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7C" w:rsidRPr="006758CB" w:rsidRDefault="0037197C" w:rsidP="0037197C">
      <w:pPr>
        <w:jc w:val="center"/>
        <w:rPr>
          <w:b/>
          <w:bCs/>
          <w:sz w:val="52"/>
          <w:szCs w:val="52"/>
        </w:rPr>
      </w:pPr>
      <w:r>
        <w:rPr>
          <w:noProof/>
          <w:lang w:eastAsia="it-IT" w:bidi="he-IL"/>
        </w:rPr>
        <w:drawing>
          <wp:anchor distT="0" distB="0" distL="114300" distR="114300" simplePos="0" relativeHeight="251659264" behindDoc="0" locked="0" layoutInCell="1" allowOverlap="1" wp14:anchorId="502D6ABE" wp14:editId="7964DD8D">
            <wp:simplePos x="0" y="0"/>
            <wp:positionH relativeFrom="column">
              <wp:posOffset>-278130</wp:posOffset>
            </wp:positionH>
            <wp:positionV relativeFrom="paragraph">
              <wp:posOffset>-96520</wp:posOffset>
            </wp:positionV>
            <wp:extent cx="629871" cy="838200"/>
            <wp:effectExtent l="0" t="0" r="0" b="0"/>
            <wp:wrapNone/>
            <wp:docPr id="1" name="Immagine 1" descr="stemma giffon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giffoni cop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36576"/>
                    </a:xfrm>
                    <a:prstGeom prst="rect">
                      <a:avLst/>
                    </a:prstGeom>
                    <a:noFill/>
                  </pic:spPr>
                </pic:pic>
              </a:graphicData>
            </a:graphic>
            <wp14:sizeRelH relativeFrom="page">
              <wp14:pctWidth>0</wp14:pctWidth>
            </wp14:sizeRelH>
            <wp14:sizeRelV relativeFrom="page">
              <wp14:pctHeight>0</wp14:pctHeight>
            </wp14:sizeRelV>
          </wp:anchor>
        </w:drawing>
      </w:r>
      <w:r w:rsidRPr="006758CB">
        <w:rPr>
          <w:b/>
          <w:bCs/>
          <w:sz w:val="52"/>
          <w:szCs w:val="52"/>
        </w:rPr>
        <w:t>CITTA’ DI GIFFONI  VALLE  PIANA</w:t>
      </w:r>
    </w:p>
    <w:p w:rsidR="001D5E98" w:rsidRDefault="001D5E98" w:rsidP="004D4108">
      <w:pPr>
        <w:jc w:val="center"/>
        <w:rPr>
          <w:rFonts w:ascii="Garamond" w:hAnsi="Garamond"/>
          <w:b/>
          <w:sz w:val="24"/>
          <w:szCs w:val="24"/>
          <w:u w:val="single"/>
        </w:rPr>
      </w:pPr>
    </w:p>
    <w:p w:rsidR="00161497" w:rsidRPr="00EF1506" w:rsidRDefault="004221BE" w:rsidP="004D4108">
      <w:pPr>
        <w:jc w:val="center"/>
        <w:rPr>
          <w:rFonts w:ascii="Garamond" w:hAnsi="Garamond"/>
          <w:b/>
          <w:sz w:val="24"/>
          <w:szCs w:val="24"/>
          <w:u w:val="single"/>
        </w:rPr>
      </w:pPr>
      <w:r w:rsidRPr="00EF1506">
        <w:rPr>
          <w:rFonts w:ascii="Garamond" w:hAnsi="Garamond"/>
          <w:b/>
          <w:sz w:val="24"/>
          <w:szCs w:val="24"/>
          <w:u w:val="single"/>
        </w:rPr>
        <w:t xml:space="preserve">BANDO </w:t>
      </w:r>
      <w:r w:rsidR="004D4108" w:rsidRPr="00EF1506">
        <w:rPr>
          <w:rFonts w:ascii="Garamond" w:hAnsi="Garamond"/>
          <w:b/>
          <w:sz w:val="24"/>
          <w:szCs w:val="24"/>
          <w:u w:val="single"/>
        </w:rPr>
        <w:t>DI GARA</w:t>
      </w:r>
    </w:p>
    <w:p w:rsidR="004D4108" w:rsidRPr="0099037B" w:rsidRDefault="004D4108" w:rsidP="0037197C">
      <w:pPr>
        <w:spacing w:after="0"/>
        <w:jc w:val="both"/>
        <w:rPr>
          <w:rFonts w:ascii="Garamond" w:hAnsi="Garamond"/>
          <w:sz w:val="24"/>
          <w:szCs w:val="24"/>
        </w:rPr>
      </w:pPr>
      <w:r w:rsidRPr="0099037B">
        <w:rPr>
          <w:rFonts w:ascii="Garamond" w:hAnsi="Garamond"/>
          <w:sz w:val="24"/>
          <w:szCs w:val="24"/>
        </w:rPr>
        <w:t>R</w:t>
      </w:r>
      <w:r w:rsidR="0099037B" w:rsidRPr="0099037B">
        <w:rPr>
          <w:rFonts w:ascii="Garamond" w:hAnsi="Garamond"/>
          <w:sz w:val="24"/>
          <w:szCs w:val="24"/>
        </w:rPr>
        <w:t>e</w:t>
      </w:r>
      <w:r w:rsidR="0099037B">
        <w:rPr>
          <w:rFonts w:ascii="Garamond" w:hAnsi="Garamond"/>
          <w:sz w:val="24"/>
          <w:szCs w:val="24"/>
        </w:rPr>
        <w:t>lativo all’affidamento, in regime di c</w:t>
      </w:r>
      <w:r w:rsidRPr="0099037B">
        <w:rPr>
          <w:rFonts w:ascii="Garamond" w:hAnsi="Garamond"/>
          <w:sz w:val="24"/>
          <w:szCs w:val="24"/>
        </w:rPr>
        <w:t>oncessione della</w:t>
      </w:r>
      <w:r w:rsidR="0099037B">
        <w:rPr>
          <w:rFonts w:ascii="Garamond" w:hAnsi="Garamond"/>
          <w:sz w:val="24"/>
          <w:szCs w:val="24"/>
        </w:rPr>
        <w:t xml:space="preserve"> gestione</w:t>
      </w:r>
      <w:r w:rsidR="002A1D3F" w:rsidRPr="0099037B">
        <w:rPr>
          <w:rFonts w:ascii="Garamond" w:hAnsi="Garamond"/>
          <w:sz w:val="24"/>
          <w:szCs w:val="24"/>
        </w:rPr>
        <w:t xml:space="preserve"> </w:t>
      </w:r>
      <w:r w:rsidR="0099037B">
        <w:rPr>
          <w:rFonts w:ascii="Garamond" w:hAnsi="Garamond"/>
          <w:sz w:val="24"/>
          <w:szCs w:val="24"/>
        </w:rPr>
        <w:t>di un</w:t>
      </w:r>
      <w:r w:rsidR="002A1D3F" w:rsidRPr="0099037B">
        <w:rPr>
          <w:rFonts w:ascii="Garamond" w:hAnsi="Garamond"/>
          <w:sz w:val="24"/>
          <w:szCs w:val="24"/>
        </w:rPr>
        <w:t xml:space="preserve"> </w:t>
      </w:r>
      <w:r w:rsidR="0099037B" w:rsidRPr="005B18A5">
        <w:rPr>
          <w:rFonts w:ascii="Garamond" w:hAnsi="Garamond"/>
          <w:sz w:val="24"/>
          <w:szCs w:val="24"/>
        </w:rPr>
        <w:t>locale/bar</w:t>
      </w:r>
      <w:r w:rsidRPr="005B18A5">
        <w:rPr>
          <w:rFonts w:ascii="Garamond" w:hAnsi="Garamond"/>
          <w:sz w:val="24"/>
          <w:szCs w:val="24"/>
        </w:rPr>
        <w:t xml:space="preserve"> </w:t>
      </w:r>
      <w:r w:rsidR="0099037B" w:rsidRPr="005B18A5">
        <w:rPr>
          <w:rFonts w:ascii="Garamond" w:hAnsi="Garamond"/>
          <w:sz w:val="24"/>
          <w:szCs w:val="24"/>
        </w:rPr>
        <w:t xml:space="preserve">ubicato al piano terraneo del </w:t>
      </w:r>
      <w:r w:rsidR="002A1D3F" w:rsidRPr="005B18A5">
        <w:rPr>
          <w:rFonts w:ascii="Garamond" w:hAnsi="Garamond"/>
          <w:sz w:val="24"/>
          <w:szCs w:val="24"/>
        </w:rPr>
        <w:t>P</w:t>
      </w:r>
      <w:r w:rsidR="0099037B" w:rsidRPr="005B18A5">
        <w:rPr>
          <w:rFonts w:ascii="Garamond" w:hAnsi="Garamond"/>
          <w:sz w:val="24"/>
          <w:szCs w:val="24"/>
        </w:rPr>
        <w:t>alazzo</w:t>
      </w:r>
      <w:r w:rsidR="002A1D3F" w:rsidRPr="005B18A5">
        <w:rPr>
          <w:rFonts w:ascii="Garamond" w:hAnsi="Garamond"/>
          <w:sz w:val="24"/>
          <w:szCs w:val="24"/>
        </w:rPr>
        <w:t xml:space="preserve"> S</w:t>
      </w:r>
      <w:r w:rsidR="0099037B" w:rsidRPr="005B18A5">
        <w:rPr>
          <w:rFonts w:ascii="Garamond" w:hAnsi="Garamond"/>
          <w:sz w:val="24"/>
          <w:szCs w:val="24"/>
        </w:rPr>
        <w:t>ant’Egidio presso</w:t>
      </w:r>
      <w:r w:rsidRPr="005B18A5">
        <w:rPr>
          <w:rFonts w:ascii="Garamond" w:hAnsi="Garamond"/>
          <w:sz w:val="24"/>
          <w:szCs w:val="24"/>
        </w:rPr>
        <w:t xml:space="preserve"> </w:t>
      </w:r>
      <w:r w:rsidR="0099037B" w:rsidRPr="005B18A5">
        <w:rPr>
          <w:rFonts w:ascii="Garamond" w:hAnsi="Garamond"/>
          <w:sz w:val="24"/>
          <w:szCs w:val="24"/>
        </w:rPr>
        <w:t>il Borgo Medievale di Terravecchia</w:t>
      </w:r>
      <w:r w:rsidR="002A1D3F" w:rsidRPr="005B18A5">
        <w:rPr>
          <w:rFonts w:ascii="Garamond" w:hAnsi="Garamond"/>
          <w:sz w:val="24"/>
          <w:szCs w:val="24"/>
        </w:rPr>
        <w:t xml:space="preserve"> </w:t>
      </w:r>
      <w:r w:rsidR="0099037B" w:rsidRPr="005B18A5">
        <w:rPr>
          <w:rFonts w:ascii="Garamond" w:hAnsi="Garamond"/>
          <w:sz w:val="24"/>
          <w:szCs w:val="24"/>
        </w:rPr>
        <w:t>e subordinato</w:t>
      </w:r>
      <w:r w:rsidRPr="005B18A5">
        <w:rPr>
          <w:rFonts w:ascii="Garamond" w:hAnsi="Garamond"/>
          <w:sz w:val="24"/>
          <w:szCs w:val="24"/>
        </w:rPr>
        <w:t xml:space="preserve"> </w:t>
      </w:r>
      <w:r w:rsidR="00B6038D" w:rsidRPr="005B18A5">
        <w:rPr>
          <w:rFonts w:ascii="Garamond" w:hAnsi="Garamond"/>
          <w:sz w:val="24"/>
          <w:szCs w:val="24"/>
        </w:rPr>
        <w:t>alla realizza</w:t>
      </w:r>
      <w:r w:rsidR="0099037B" w:rsidRPr="005B18A5">
        <w:rPr>
          <w:rFonts w:ascii="Garamond" w:hAnsi="Garamond"/>
          <w:sz w:val="24"/>
          <w:szCs w:val="24"/>
        </w:rPr>
        <w:t>zione di opere di manutenzione straordinaria per la durata di mesi</w:t>
      </w:r>
      <w:proofErr w:type="gramStart"/>
      <w:r w:rsidR="0099037B" w:rsidRPr="005B18A5">
        <w:rPr>
          <w:rFonts w:ascii="Garamond" w:hAnsi="Garamond"/>
          <w:sz w:val="24"/>
          <w:szCs w:val="24"/>
        </w:rPr>
        <w:t xml:space="preserve"> </w:t>
      </w:r>
      <w:r w:rsidR="007836F8">
        <w:rPr>
          <w:rFonts w:ascii="Garamond" w:hAnsi="Garamond"/>
          <w:sz w:val="24"/>
          <w:szCs w:val="24"/>
        </w:rPr>
        <w:t xml:space="preserve"> </w:t>
      </w:r>
      <w:proofErr w:type="gramEnd"/>
      <w:r w:rsidR="007836F8">
        <w:rPr>
          <w:rFonts w:ascii="Garamond" w:hAnsi="Garamond"/>
          <w:sz w:val="24"/>
          <w:szCs w:val="24"/>
        </w:rPr>
        <w:t>18 rinnovabili.</w:t>
      </w:r>
    </w:p>
    <w:p w:rsidR="004D4108" w:rsidRPr="008E06FE" w:rsidRDefault="004D4108" w:rsidP="004D4108">
      <w:pPr>
        <w:jc w:val="center"/>
        <w:rPr>
          <w:rFonts w:ascii="Garamond" w:hAnsi="Garamond"/>
          <w:sz w:val="24"/>
          <w:szCs w:val="24"/>
        </w:rPr>
      </w:pPr>
    </w:p>
    <w:p w:rsidR="004D4108" w:rsidRPr="008E06FE" w:rsidRDefault="004D4108" w:rsidP="004D4108">
      <w:pPr>
        <w:jc w:val="center"/>
        <w:rPr>
          <w:rFonts w:ascii="Garamond" w:hAnsi="Garamond"/>
          <w:b/>
          <w:sz w:val="24"/>
          <w:szCs w:val="24"/>
        </w:rPr>
      </w:pPr>
      <w:r w:rsidRPr="008E06FE">
        <w:rPr>
          <w:rFonts w:ascii="Garamond" w:hAnsi="Garamond"/>
          <w:b/>
          <w:sz w:val="24"/>
          <w:szCs w:val="24"/>
        </w:rPr>
        <w:t xml:space="preserve">1.AMMINISTRAZIONE APPALTATE   </w:t>
      </w:r>
    </w:p>
    <w:p w:rsidR="004D4108" w:rsidRPr="008E06FE" w:rsidRDefault="004D4108" w:rsidP="004D4108">
      <w:pPr>
        <w:pStyle w:val="Paragrafoelenco"/>
        <w:numPr>
          <w:ilvl w:val="0"/>
          <w:numId w:val="2"/>
        </w:numPr>
        <w:rPr>
          <w:rFonts w:ascii="Garamond" w:hAnsi="Garamond"/>
          <w:sz w:val="24"/>
          <w:szCs w:val="24"/>
        </w:rPr>
      </w:pPr>
      <w:r w:rsidRPr="008E06FE">
        <w:rPr>
          <w:rFonts w:ascii="Garamond" w:hAnsi="Garamond"/>
          <w:sz w:val="24"/>
          <w:szCs w:val="24"/>
        </w:rPr>
        <w:t>COMUNE DI GIFFONI VALLE PIANA</w:t>
      </w:r>
    </w:p>
    <w:p w:rsidR="004D4108" w:rsidRPr="008E06FE" w:rsidRDefault="004D4108" w:rsidP="004D4108">
      <w:pPr>
        <w:pStyle w:val="Paragrafoelenco"/>
        <w:numPr>
          <w:ilvl w:val="0"/>
          <w:numId w:val="2"/>
        </w:numPr>
        <w:rPr>
          <w:rFonts w:ascii="Garamond" w:hAnsi="Garamond"/>
          <w:sz w:val="24"/>
          <w:szCs w:val="24"/>
        </w:rPr>
      </w:pPr>
      <w:r w:rsidRPr="008E06FE">
        <w:rPr>
          <w:rFonts w:ascii="Garamond" w:hAnsi="Garamond"/>
          <w:sz w:val="24"/>
          <w:szCs w:val="24"/>
        </w:rPr>
        <w:t>Sito internet istituzionale:</w:t>
      </w:r>
      <w:r w:rsidR="0099037B">
        <w:rPr>
          <w:rFonts w:ascii="Garamond" w:hAnsi="Garamond"/>
          <w:sz w:val="24"/>
          <w:szCs w:val="24"/>
        </w:rPr>
        <w:t xml:space="preserve"> </w:t>
      </w:r>
      <w:r w:rsidR="00A21DED">
        <w:rPr>
          <w:rFonts w:ascii="Garamond" w:hAnsi="Garamond"/>
          <w:sz w:val="24"/>
          <w:szCs w:val="24"/>
        </w:rPr>
        <w:t>www.comun.giffonivallepiana.sa.it</w:t>
      </w:r>
    </w:p>
    <w:p w:rsidR="004D4108" w:rsidRDefault="004D4108" w:rsidP="004D4108">
      <w:pPr>
        <w:pStyle w:val="Paragrafoelenco"/>
        <w:numPr>
          <w:ilvl w:val="0"/>
          <w:numId w:val="2"/>
        </w:numPr>
        <w:rPr>
          <w:rFonts w:ascii="Garamond" w:hAnsi="Garamond"/>
          <w:sz w:val="24"/>
          <w:szCs w:val="24"/>
        </w:rPr>
      </w:pPr>
      <w:proofErr w:type="spellStart"/>
      <w:r w:rsidRPr="008E06FE">
        <w:rPr>
          <w:rFonts w:ascii="Garamond" w:hAnsi="Garamond"/>
          <w:sz w:val="24"/>
          <w:szCs w:val="24"/>
        </w:rPr>
        <w:t>Pec</w:t>
      </w:r>
      <w:proofErr w:type="spellEnd"/>
      <w:r w:rsidRPr="008E06FE">
        <w:rPr>
          <w:rFonts w:ascii="Garamond" w:hAnsi="Garamond"/>
          <w:sz w:val="24"/>
          <w:szCs w:val="24"/>
        </w:rPr>
        <w:t>:</w:t>
      </w:r>
      <w:r w:rsidR="00A21DED">
        <w:rPr>
          <w:rFonts w:ascii="Garamond" w:hAnsi="Garamond"/>
          <w:sz w:val="24"/>
          <w:szCs w:val="24"/>
        </w:rPr>
        <w:t xml:space="preserve"> </w:t>
      </w:r>
      <w:hyperlink r:id="rId8" w:history="1">
        <w:r w:rsidR="00A21DED" w:rsidRPr="00A86649">
          <w:rPr>
            <w:rStyle w:val="Collegamentoipertestuale"/>
            <w:rFonts w:ascii="Garamond" w:hAnsi="Garamond"/>
            <w:sz w:val="24"/>
            <w:szCs w:val="24"/>
          </w:rPr>
          <w:t>protocollogiffonivallepiana@pec.it</w:t>
        </w:r>
      </w:hyperlink>
    </w:p>
    <w:p w:rsidR="00A21DED" w:rsidRPr="008E06FE" w:rsidRDefault="00A21DED" w:rsidP="00A21DED">
      <w:pPr>
        <w:pStyle w:val="Paragrafoelenco"/>
        <w:ind w:left="1440"/>
        <w:rPr>
          <w:rFonts w:ascii="Garamond" w:hAnsi="Garamond"/>
          <w:sz w:val="24"/>
          <w:szCs w:val="24"/>
        </w:rPr>
      </w:pPr>
    </w:p>
    <w:p w:rsidR="000E21CE" w:rsidRPr="00A21DED" w:rsidRDefault="004D4108" w:rsidP="00A21DED">
      <w:pPr>
        <w:jc w:val="center"/>
        <w:rPr>
          <w:rFonts w:ascii="Garamond" w:hAnsi="Garamond"/>
          <w:b/>
          <w:sz w:val="24"/>
          <w:szCs w:val="24"/>
        </w:rPr>
      </w:pPr>
      <w:r w:rsidRPr="008E06FE">
        <w:rPr>
          <w:rFonts w:ascii="Garamond" w:hAnsi="Garamond"/>
          <w:b/>
          <w:sz w:val="24"/>
          <w:szCs w:val="24"/>
        </w:rPr>
        <w:t>2.OGGETTO DELL’AFFIDAMENTO</w:t>
      </w:r>
    </w:p>
    <w:p w:rsidR="00287055" w:rsidRPr="0099037B" w:rsidRDefault="0099037B" w:rsidP="0099037B">
      <w:pPr>
        <w:pStyle w:val="Paragrafoelenco"/>
        <w:numPr>
          <w:ilvl w:val="0"/>
          <w:numId w:val="7"/>
        </w:numPr>
        <w:spacing w:after="0"/>
        <w:jc w:val="both"/>
        <w:rPr>
          <w:rFonts w:ascii="Garamond" w:hAnsi="Garamond"/>
          <w:sz w:val="24"/>
          <w:szCs w:val="24"/>
        </w:rPr>
      </w:pPr>
      <w:r w:rsidRPr="0099037B">
        <w:rPr>
          <w:rFonts w:ascii="Garamond" w:hAnsi="Garamond"/>
          <w:sz w:val="24"/>
          <w:szCs w:val="24"/>
        </w:rPr>
        <w:t>Affidamento, in regime di Concessione, della gestione di un</w:t>
      </w:r>
      <w:proofErr w:type="gramStart"/>
      <w:r w:rsidRPr="0099037B">
        <w:rPr>
          <w:rFonts w:ascii="Garamond" w:hAnsi="Garamond"/>
          <w:sz w:val="24"/>
          <w:szCs w:val="24"/>
        </w:rPr>
        <w:t xml:space="preserve">  </w:t>
      </w:r>
      <w:proofErr w:type="gramEnd"/>
      <w:r w:rsidRPr="0099037B">
        <w:rPr>
          <w:rFonts w:ascii="Garamond" w:hAnsi="Garamond"/>
          <w:sz w:val="24"/>
          <w:szCs w:val="24"/>
        </w:rPr>
        <w:t>locale/bar ubicato al piano terraneo del  Palazzo Sant’Egidio presso il Borgo Medievale di Terravecc</w:t>
      </w:r>
      <w:r w:rsidR="00B6038D">
        <w:rPr>
          <w:rFonts w:ascii="Garamond" w:hAnsi="Garamond"/>
          <w:sz w:val="24"/>
          <w:szCs w:val="24"/>
        </w:rPr>
        <w:t>hia e subordinato alla realizza</w:t>
      </w:r>
      <w:r w:rsidRPr="0099037B">
        <w:rPr>
          <w:rFonts w:ascii="Garamond" w:hAnsi="Garamond"/>
          <w:sz w:val="24"/>
          <w:szCs w:val="24"/>
        </w:rPr>
        <w:t xml:space="preserve">zione di opere di manutenzione straordinaria per la durata di mesi </w:t>
      </w:r>
      <w:r w:rsidR="007836F8">
        <w:rPr>
          <w:rFonts w:ascii="Garamond" w:hAnsi="Garamond"/>
          <w:sz w:val="24"/>
          <w:szCs w:val="24"/>
        </w:rPr>
        <w:t>18 rinnovabili</w:t>
      </w:r>
    </w:p>
    <w:p w:rsidR="00287055" w:rsidRPr="008E06FE" w:rsidRDefault="00287055" w:rsidP="008E06FE">
      <w:pPr>
        <w:pStyle w:val="Paragrafoelenco"/>
        <w:numPr>
          <w:ilvl w:val="0"/>
          <w:numId w:val="7"/>
        </w:numPr>
        <w:jc w:val="both"/>
        <w:rPr>
          <w:rFonts w:ascii="Garamond" w:hAnsi="Garamond"/>
          <w:sz w:val="24"/>
          <w:szCs w:val="24"/>
        </w:rPr>
      </w:pPr>
      <w:r w:rsidRPr="008E06FE">
        <w:rPr>
          <w:rFonts w:ascii="Garamond" w:hAnsi="Garamond"/>
          <w:sz w:val="24"/>
          <w:szCs w:val="24"/>
        </w:rPr>
        <w:t>La concessione riguarda la complessiva ge</w:t>
      </w:r>
      <w:r w:rsidR="000E21CE" w:rsidRPr="008E06FE">
        <w:rPr>
          <w:rFonts w:ascii="Garamond" w:hAnsi="Garamond"/>
          <w:sz w:val="24"/>
          <w:szCs w:val="24"/>
        </w:rPr>
        <w:t xml:space="preserve">stione della struttura </w:t>
      </w:r>
      <w:r w:rsidR="00C86304" w:rsidRPr="008E06FE">
        <w:rPr>
          <w:rFonts w:ascii="Garamond" w:hAnsi="Garamond"/>
          <w:sz w:val="24"/>
          <w:szCs w:val="24"/>
        </w:rPr>
        <w:t xml:space="preserve">adibita a </w:t>
      </w:r>
      <w:r w:rsidR="000E21CE" w:rsidRPr="008E06FE">
        <w:rPr>
          <w:rFonts w:ascii="Garamond" w:hAnsi="Garamond"/>
          <w:sz w:val="24"/>
          <w:szCs w:val="24"/>
        </w:rPr>
        <w:t>“</w:t>
      </w:r>
      <w:r w:rsidRPr="008E06FE">
        <w:rPr>
          <w:rFonts w:ascii="Garamond" w:hAnsi="Garamond"/>
          <w:sz w:val="24"/>
          <w:szCs w:val="24"/>
        </w:rPr>
        <w:t>bar”</w:t>
      </w:r>
      <w:r w:rsidR="00C86304" w:rsidRPr="008E06FE">
        <w:rPr>
          <w:rFonts w:ascii="Garamond" w:hAnsi="Garamond"/>
          <w:sz w:val="24"/>
          <w:szCs w:val="24"/>
        </w:rPr>
        <w:t xml:space="preserve"> </w:t>
      </w:r>
      <w:r w:rsidR="007E2795">
        <w:rPr>
          <w:rFonts w:ascii="Garamond" w:hAnsi="Garamond"/>
          <w:sz w:val="24"/>
          <w:szCs w:val="24"/>
        </w:rPr>
        <w:t>ub</w:t>
      </w:r>
      <w:r w:rsidR="00C86304" w:rsidRPr="008E06FE">
        <w:rPr>
          <w:rFonts w:ascii="Garamond" w:hAnsi="Garamond"/>
          <w:sz w:val="24"/>
          <w:szCs w:val="24"/>
        </w:rPr>
        <w:t>icata</w:t>
      </w:r>
      <w:r w:rsidRPr="008E06FE">
        <w:rPr>
          <w:rFonts w:ascii="Garamond" w:hAnsi="Garamond"/>
          <w:sz w:val="24"/>
          <w:szCs w:val="24"/>
        </w:rPr>
        <w:t xml:space="preserve"> all’interno del </w:t>
      </w:r>
      <w:r w:rsidR="00C86304" w:rsidRPr="008E06FE">
        <w:rPr>
          <w:rFonts w:ascii="Garamond" w:hAnsi="Garamond"/>
          <w:sz w:val="24"/>
          <w:szCs w:val="24"/>
        </w:rPr>
        <w:t xml:space="preserve">Palazzo Sant’ Egidio presso il Borgo Medievale di Terravecchia </w:t>
      </w:r>
      <w:r w:rsidRPr="008E06FE">
        <w:rPr>
          <w:rFonts w:ascii="Garamond" w:hAnsi="Garamond"/>
          <w:sz w:val="24"/>
          <w:szCs w:val="24"/>
        </w:rPr>
        <w:t>ivi compresa l’area di pertinenza circostante come delimitata nella allegata Planimetria</w:t>
      </w:r>
      <w:r w:rsidR="00826596">
        <w:rPr>
          <w:rFonts w:ascii="Garamond" w:hAnsi="Garamond"/>
          <w:sz w:val="24"/>
          <w:szCs w:val="24"/>
        </w:rPr>
        <w:t xml:space="preserve"> </w:t>
      </w:r>
      <w:proofErr w:type="spellStart"/>
      <w:r w:rsidR="00826596">
        <w:rPr>
          <w:rFonts w:ascii="Garamond" w:hAnsi="Garamond"/>
          <w:sz w:val="24"/>
          <w:szCs w:val="24"/>
        </w:rPr>
        <w:t>All</w:t>
      </w:r>
      <w:proofErr w:type="spellEnd"/>
      <w:r w:rsidR="00826596">
        <w:rPr>
          <w:rFonts w:ascii="Garamond" w:hAnsi="Garamond"/>
          <w:sz w:val="24"/>
          <w:szCs w:val="24"/>
        </w:rPr>
        <w:t>. A.</w:t>
      </w:r>
    </w:p>
    <w:p w:rsidR="00C359F6" w:rsidRPr="008E06FE" w:rsidRDefault="00C359F6" w:rsidP="008E06FE">
      <w:pPr>
        <w:pStyle w:val="Paragrafoelenco"/>
        <w:numPr>
          <w:ilvl w:val="0"/>
          <w:numId w:val="7"/>
        </w:numPr>
        <w:jc w:val="both"/>
        <w:rPr>
          <w:rFonts w:ascii="Garamond" w:hAnsi="Garamond"/>
          <w:sz w:val="24"/>
          <w:szCs w:val="24"/>
        </w:rPr>
      </w:pPr>
      <w:r w:rsidRPr="008E06FE">
        <w:rPr>
          <w:rFonts w:ascii="Garamond" w:hAnsi="Garamond"/>
          <w:sz w:val="24"/>
          <w:szCs w:val="24"/>
        </w:rPr>
        <w:t xml:space="preserve">Il </w:t>
      </w:r>
      <w:r w:rsidR="00C86304" w:rsidRPr="008E06FE">
        <w:rPr>
          <w:rFonts w:ascii="Garamond" w:hAnsi="Garamond"/>
          <w:sz w:val="24"/>
          <w:szCs w:val="24"/>
        </w:rPr>
        <w:t>locale</w:t>
      </w:r>
      <w:r w:rsidR="0099037B">
        <w:rPr>
          <w:rFonts w:ascii="Garamond" w:hAnsi="Garamond"/>
          <w:sz w:val="24"/>
          <w:szCs w:val="24"/>
        </w:rPr>
        <w:t xml:space="preserve"> ha destinazione ad </w:t>
      </w:r>
      <w:r w:rsidRPr="008E06FE">
        <w:rPr>
          <w:rFonts w:ascii="Garamond" w:hAnsi="Garamond"/>
          <w:sz w:val="24"/>
          <w:szCs w:val="24"/>
        </w:rPr>
        <w:t>uso “commerciale”</w:t>
      </w:r>
      <w:r w:rsidR="00C86304" w:rsidRPr="008E06FE">
        <w:rPr>
          <w:rFonts w:ascii="Garamond" w:hAnsi="Garamond"/>
          <w:sz w:val="24"/>
          <w:szCs w:val="24"/>
        </w:rPr>
        <w:t xml:space="preserve"> (bar), con divieto assoluto di</w:t>
      </w:r>
      <w:r w:rsidRPr="008E06FE">
        <w:rPr>
          <w:rFonts w:ascii="Garamond" w:hAnsi="Garamond"/>
          <w:sz w:val="24"/>
          <w:szCs w:val="24"/>
        </w:rPr>
        <w:t xml:space="preserve"> installazione di video-giochi, pena la decadenza dalla Concessione.</w:t>
      </w:r>
    </w:p>
    <w:p w:rsidR="004735F9" w:rsidRPr="008E06FE" w:rsidRDefault="00C86304" w:rsidP="004221BE">
      <w:pPr>
        <w:pStyle w:val="Paragrafoelenco"/>
        <w:numPr>
          <w:ilvl w:val="0"/>
          <w:numId w:val="7"/>
        </w:numPr>
        <w:jc w:val="both"/>
        <w:rPr>
          <w:rFonts w:ascii="Garamond" w:hAnsi="Garamond"/>
          <w:sz w:val="24"/>
          <w:szCs w:val="24"/>
        </w:rPr>
      </w:pPr>
      <w:r w:rsidRPr="008E06FE">
        <w:rPr>
          <w:rFonts w:ascii="Garamond" w:hAnsi="Garamond"/>
          <w:sz w:val="24"/>
          <w:szCs w:val="24"/>
        </w:rPr>
        <w:t>Il locale</w:t>
      </w:r>
      <w:r w:rsidR="00A21DED">
        <w:rPr>
          <w:rFonts w:ascii="Garamond" w:hAnsi="Garamond"/>
          <w:sz w:val="24"/>
          <w:szCs w:val="24"/>
        </w:rPr>
        <w:t>/</w:t>
      </w:r>
      <w:r w:rsidR="00C359F6" w:rsidRPr="008E06FE">
        <w:rPr>
          <w:rFonts w:ascii="Garamond" w:hAnsi="Garamond"/>
          <w:sz w:val="24"/>
          <w:szCs w:val="24"/>
        </w:rPr>
        <w:t xml:space="preserve">bar </w:t>
      </w:r>
      <w:r w:rsidR="004735F9" w:rsidRPr="008E06FE">
        <w:rPr>
          <w:rFonts w:ascii="Garamond" w:hAnsi="Garamond"/>
          <w:sz w:val="24"/>
          <w:szCs w:val="24"/>
        </w:rPr>
        <w:t xml:space="preserve">da </w:t>
      </w:r>
      <w:r w:rsidRPr="008E06FE">
        <w:rPr>
          <w:rFonts w:ascii="Garamond" w:hAnsi="Garamond"/>
          <w:sz w:val="24"/>
          <w:szCs w:val="24"/>
        </w:rPr>
        <w:t>dare in concessione è costituito</w:t>
      </w:r>
      <w:r w:rsidR="007836F8">
        <w:rPr>
          <w:rFonts w:ascii="Garamond" w:hAnsi="Garamond"/>
          <w:sz w:val="24"/>
          <w:szCs w:val="24"/>
        </w:rPr>
        <w:t xml:space="preserve"> </w:t>
      </w:r>
      <w:r w:rsidRPr="008E06FE">
        <w:rPr>
          <w:rFonts w:ascii="Garamond" w:hAnsi="Garamond"/>
          <w:sz w:val="24"/>
          <w:szCs w:val="24"/>
        </w:rPr>
        <w:t xml:space="preserve">da un immobile sito al piano terra del Palazzo </w:t>
      </w:r>
      <w:proofErr w:type="gramStart"/>
      <w:r w:rsidRPr="008E06FE">
        <w:rPr>
          <w:rFonts w:ascii="Garamond" w:hAnsi="Garamond"/>
          <w:sz w:val="24"/>
          <w:szCs w:val="24"/>
        </w:rPr>
        <w:t xml:space="preserve">Sant’ </w:t>
      </w:r>
      <w:proofErr w:type="gramEnd"/>
      <w:r w:rsidRPr="008E06FE">
        <w:rPr>
          <w:rFonts w:ascii="Garamond" w:hAnsi="Garamond"/>
          <w:sz w:val="24"/>
          <w:szCs w:val="24"/>
        </w:rPr>
        <w:t>Egidio, suddiviso</w:t>
      </w:r>
      <w:r w:rsidR="004735F9" w:rsidRPr="008E06FE">
        <w:rPr>
          <w:rFonts w:ascii="Garamond" w:hAnsi="Garamond"/>
          <w:sz w:val="24"/>
          <w:szCs w:val="24"/>
        </w:rPr>
        <w:t xml:space="preserve"> in </w:t>
      </w:r>
      <w:r w:rsidRPr="008E06FE">
        <w:rPr>
          <w:rFonts w:ascii="Garamond" w:hAnsi="Garamond"/>
          <w:sz w:val="24"/>
          <w:szCs w:val="24"/>
        </w:rPr>
        <w:t>tre locali, cucina</w:t>
      </w:r>
      <w:r w:rsidR="004735F9" w:rsidRPr="008E06FE">
        <w:rPr>
          <w:rFonts w:ascii="Garamond" w:hAnsi="Garamond"/>
          <w:sz w:val="24"/>
          <w:szCs w:val="24"/>
        </w:rPr>
        <w:t xml:space="preserve"> e </w:t>
      </w:r>
      <w:r w:rsidRPr="008E06FE">
        <w:rPr>
          <w:rFonts w:ascii="Garamond" w:hAnsi="Garamond"/>
          <w:sz w:val="24"/>
          <w:szCs w:val="24"/>
        </w:rPr>
        <w:t xml:space="preserve">due </w:t>
      </w:r>
      <w:r w:rsidR="004735F9" w:rsidRPr="008E06FE">
        <w:rPr>
          <w:rFonts w:ascii="Garamond" w:hAnsi="Garamond"/>
          <w:sz w:val="24"/>
          <w:szCs w:val="24"/>
        </w:rPr>
        <w:t>servizi igieni</w:t>
      </w:r>
      <w:r w:rsidR="0099037B">
        <w:rPr>
          <w:rFonts w:ascii="Garamond" w:hAnsi="Garamond"/>
          <w:sz w:val="24"/>
          <w:szCs w:val="24"/>
        </w:rPr>
        <w:t xml:space="preserve">ci e </w:t>
      </w:r>
      <w:r w:rsidR="004735F9" w:rsidRPr="008E06FE">
        <w:rPr>
          <w:rFonts w:ascii="Garamond" w:hAnsi="Garamond"/>
          <w:sz w:val="24"/>
          <w:szCs w:val="24"/>
        </w:rPr>
        <w:t>si sviluppa su una superficie complessiva interna pari a mq.</w:t>
      </w:r>
      <w:r w:rsidR="004221BE">
        <w:rPr>
          <w:rFonts w:ascii="Garamond" w:hAnsi="Garamond"/>
          <w:sz w:val="24"/>
          <w:szCs w:val="24"/>
        </w:rPr>
        <w:t xml:space="preserve"> </w:t>
      </w:r>
      <w:r w:rsidR="005C64A1" w:rsidRPr="008E06FE">
        <w:rPr>
          <w:rFonts w:ascii="Garamond" w:hAnsi="Garamond"/>
          <w:sz w:val="24"/>
          <w:szCs w:val="24"/>
        </w:rPr>
        <w:t>55</w:t>
      </w:r>
      <w:r w:rsidR="004735F9" w:rsidRPr="008E06FE">
        <w:rPr>
          <w:rFonts w:ascii="Garamond" w:hAnsi="Garamond"/>
          <w:sz w:val="24"/>
          <w:szCs w:val="24"/>
        </w:rPr>
        <w:t>,</w:t>
      </w:r>
      <w:r w:rsidR="005C64A1" w:rsidRPr="008E06FE">
        <w:rPr>
          <w:rFonts w:ascii="Garamond" w:hAnsi="Garamond"/>
          <w:sz w:val="24"/>
          <w:szCs w:val="24"/>
        </w:rPr>
        <w:t>95</w:t>
      </w:r>
      <w:r w:rsidR="0099037B">
        <w:rPr>
          <w:rFonts w:ascii="Garamond" w:hAnsi="Garamond"/>
          <w:sz w:val="24"/>
          <w:szCs w:val="24"/>
        </w:rPr>
        <w:t>,</w:t>
      </w:r>
      <w:r w:rsidR="004735F9" w:rsidRPr="008E06FE">
        <w:rPr>
          <w:rFonts w:ascii="Garamond" w:hAnsi="Garamond"/>
          <w:sz w:val="24"/>
          <w:szCs w:val="24"/>
        </w:rPr>
        <w:t xml:space="preserve"> mentre la parte pertinenziale esterna è dislocata su una superficie complessiva pari a mq.</w:t>
      </w:r>
      <w:r w:rsidR="005C64A1" w:rsidRPr="008E06FE">
        <w:rPr>
          <w:rFonts w:ascii="Garamond" w:hAnsi="Garamond"/>
          <w:sz w:val="24"/>
          <w:szCs w:val="24"/>
        </w:rPr>
        <w:t>49</w:t>
      </w:r>
      <w:r w:rsidR="004735F9" w:rsidRPr="008E06FE">
        <w:rPr>
          <w:rFonts w:ascii="Garamond" w:hAnsi="Garamond"/>
          <w:sz w:val="24"/>
          <w:szCs w:val="24"/>
        </w:rPr>
        <w:t>,00.</w:t>
      </w:r>
    </w:p>
    <w:p w:rsidR="00643DE8" w:rsidRPr="008E06FE" w:rsidRDefault="004735F9" w:rsidP="008E06FE">
      <w:pPr>
        <w:pStyle w:val="Paragrafoelenco"/>
        <w:numPr>
          <w:ilvl w:val="0"/>
          <w:numId w:val="7"/>
        </w:numPr>
        <w:jc w:val="both"/>
        <w:rPr>
          <w:rFonts w:ascii="Garamond" w:hAnsi="Garamond"/>
          <w:sz w:val="24"/>
          <w:szCs w:val="24"/>
        </w:rPr>
      </w:pPr>
      <w:r w:rsidRPr="008E06FE">
        <w:rPr>
          <w:rFonts w:ascii="Garamond" w:hAnsi="Garamond"/>
          <w:sz w:val="24"/>
          <w:szCs w:val="24"/>
        </w:rPr>
        <w:t>Lo stato generale manutentivo dell’intera struttura n</w:t>
      </w:r>
      <w:r w:rsidR="0099037B">
        <w:rPr>
          <w:rFonts w:ascii="Garamond" w:hAnsi="Garamond"/>
          <w:sz w:val="24"/>
          <w:szCs w:val="24"/>
        </w:rPr>
        <w:t>el complessivo si può ritenere n</w:t>
      </w:r>
      <w:r w:rsidRPr="008E06FE">
        <w:rPr>
          <w:rFonts w:ascii="Garamond" w:hAnsi="Garamond"/>
          <w:sz w:val="24"/>
          <w:szCs w:val="24"/>
        </w:rPr>
        <w:t>ormale, nonostante la presenza in alcune zone di manifestazioni umide lungo le muratu</w:t>
      </w:r>
      <w:r w:rsidR="005C64A1" w:rsidRPr="008E06FE">
        <w:rPr>
          <w:rFonts w:ascii="Garamond" w:hAnsi="Garamond"/>
          <w:sz w:val="24"/>
          <w:szCs w:val="24"/>
        </w:rPr>
        <w:t xml:space="preserve">re verticali e orizzontali </w:t>
      </w:r>
      <w:r w:rsidRPr="008E06FE">
        <w:rPr>
          <w:rFonts w:ascii="Garamond" w:hAnsi="Garamond"/>
          <w:sz w:val="24"/>
          <w:szCs w:val="24"/>
        </w:rPr>
        <w:t xml:space="preserve">all’interno dell’immobile in esame. I locali vengono concessi nello stato </w:t>
      </w:r>
      <w:r w:rsidR="0099037B">
        <w:rPr>
          <w:rFonts w:ascii="Garamond" w:hAnsi="Garamond"/>
          <w:sz w:val="24"/>
          <w:szCs w:val="24"/>
        </w:rPr>
        <w:t>in cui si trovano</w:t>
      </w:r>
      <w:r w:rsidRPr="008E06FE">
        <w:rPr>
          <w:rFonts w:ascii="Garamond" w:hAnsi="Garamond"/>
          <w:sz w:val="24"/>
          <w:szCs w:val="24"/>
        </w:rPr>
        <w:t xml:space="preserve">. </w:t>
      </w:r>
      <w:r w:rsidR="007E2795">
        <w:rPr>
          <w:rFonts w:ascii="Garamond" w:hAnsi="Garamond"/>
          <w:sz w:val="24"/>
          <w:szCs w:val="24"/>
        </w:rPr>
        <w:t>I</w:t>
      </w:r>
      <w:r w:rsidRPr="008E06FE">
        <w:rPr>
          <w:rFonts w:ascii="Garamond" w:hAnsi="Garamond"/>
          <w:sz w:val="24"/>
          <w:szCs w:val="24"/>
        </w:rPr>
        <w:t xml:space="preserve"> lavori di adeguamento alle norme igieniche e di sicurezza sia degli impianti che della struttura o qualsiasi altro intervento di miglioria devono essere effettuati a cura e spese dell’aggiudicatario. L’aggiudicatario, prima dell’avvio dell’attività dovrà farsi carico degli interventi di adeguamento </w:t>
      </w:r>
      <w:r w:rsidR="00643DE8" w:rsidRPr="008E06FE">
        <w:rPr>
          <w:rFonts w:ascii="Garamond" w:hAnsi="Garamond"/>
          <w:sz w:val="24"/>
          <w:szCs w:val="24"/>
        </w:rPr>
        <w:t>degli impianti.</w:t>
      </w:r>
    </w:p>
    <w:p w:rsidR="00643DE8" w:rsidRPr="008E06FE" w:rsidRDefault="00643DE8" w:rsidP="008E06FE">
      <w:pPr>
        <w:pStyle w:val="Paragrafoelenco"/>
        <w:numPr>
          <w:ilvl w:val="0"/>
          <w:numId w:val="7"/>
        </w:numPr>
        <w:jc w:val="both"/>
        <w:rPr>
          <w:rFonts w:ascii="Garamond" w:hAnsi="Garamond"/>
          <w:sz w:val="24"/>
          <w:szCs w:val="24"/>
        </w:rPr>
      </w:pPr>
      <w:r w:rsidRPr="008E06FE">
        <w:rPr>
          <w:rFonts w:ascii="Garamond" w:hAnsi="Garamond"/>
          <w:sz w:val="24"/>
          <w:szCs w:val="24"/>
        </w:rPr>
        <w:t>I concorrenti sono obbligati alla presa visione della struttura e delle aree di pertinenza prima della scadenza del presente Bando di Gara ed allegare alla documentazione di rito l’attestazione dell’avvenuto sopralluogo.</w:t>
      </w:r>
    </w:p>
    <w:p w:rsidR="00643DE8" w:rsidRPr="008E06FE" w:rsidRDefault="00643DE8" w:rsidP="008E06FE">
      <w:pPr>
        <w:pStyle w:val="Paragrafoelenco"/>
        <w:numPr>
          <w:ilvl w:val="0"/>
          <w:numId w:val="7"/>
        </w:numPr>
        <w:jc w:val="both"/>
        <w:rPr>
          <w:rFonts w:ascii="Garamond" w:hAnsi="Garamond"/>
          <w:sz w:val="24"/>
          <w:szCs w:val="24"/>
        </w:rPr>
      </w:pPr>
      <w:r w:rsidRPr="008E06FE">
        <w:rPr>
          <w:rFonts w:ascii="Garamond" w:hAnsi="Garamond"/>
          <w:sz w:val="24"/>
          <w:szCs w:val="24"/>
        </w:rPr>
        <w:t xml:space="preserve">Al fine della gestione del </w:t>
      </w:r>
      <w:r w:rsidR="005C64A1" w:rsidRPr="008E06FE">
        <w:rPr>
          <w:rFonts w:ascii="Garamond" w:hAnsi="Garamond"/>
          <w:sz w:val="24"/>
          <w:szCs w:val="24"/>
        </w:rPr>
        <w:t>locale</w:t>
      </w:r>
      <w:r w:rsidRPr="008E06FE">
        <w:rPr>
          <w:rFonts w:ascii="Garamond" w:hAnsi="Garamond"/>
          <w:sz w:val="24"/>
          <w:szCs w:val="24"/>
        </w:rPr>
        <w:t>/bar posto all’interno</w:t>
      </w:r>
      <w:r w:rsidR="007E2795">
        <w:rPr>
          <w:rFonts w:ascii="Garamond" w:hAnsi="Garamond"/>
          <w:sz w:val="24"/>
          <w:szCs w:val="24"/>
        </w:rPr>
        <w:t xml:space="preserve"> del B</w:t>
      </w:r>
      <w:r w:rsidR="005C64A1" w:rsidRPr="008E06FE">
        <w:rPr>
          <w:rFonts w:ascii="Garamond" w:hAnsi="Garamond"/>
          <w:sz w:val="24"/>
          <w:szCs w:val="24"/>
        </w:rPr>
        <w:t>orgo Medievale di Terravecchia</w:t>
      </w:r>
      <w:r w:rsidRPr="008E06FE">
        <w:rPr>
          <w:rFonts w:ascii="Garamond" w:hAnsi="Garamond"/>
          <w:sz w:val="24"/>
          <w:szCs w:val="24"/>
        </w:rPr>
        <w:t xml:space="preserve">, è necessario il possesso dei requisiti morali e professionali per l’esercizio delle attività commerciali di somministrazione di alimenti e bevande previsti dall’art. 71 del </w:t>
      </w:r>
      <w:proofErr w:type="spellStart"/>
      <w:r w:rsidRPr="008E06FE">
        <w:rPr>
          <w:rFonts w:ascii="Garamond" w:hAnsi="Garamond"/>
          <w:sz w:val="24"/>
          <w:szCs w:val="24"/>
        </w:rPr>
        <w:t>D.Lgs.</w:t>
      </w:r>
      <w:proofErr w:type="spellEnd"/>
      <w:r w:rsidRPr="008E06FE">
        <w:rPr>
          <w:rFonts w:ascii="Garamond" w:hAnsi="Garamond"/>
          <w:sz w:val="24"/>
          <w:szCs w:val="24"/>
        </w:rPr>
        <w:t xml:space="preserve"> 59/2010 nonché delle eventuali ulteriori abilitazioni ed autorizzazioni previste dalle vigenti disposizioni di legge.</w:t>
      </w:r>
    </w:p>
    <w:p w:rsidR="00D322DA" w:rsidRDefault="00643DE8" w:rsidP="008E06FE">
      <w:pPr>
        <w:pStyle w:val="Paragrafoelenco"/>
        <w:numPr>
          <w:ilvl w:val="0"/>
          <w:numId w:val="7"/>
        </w:numPr>
        <w:jc w:val="both"/>
        <w:rPr>
          <w:rFonts w:ascii="Garamond" w:hAnsi="Garamond"/>
          <w:sz w:val="24"/>
          <w:szCs w:val="24"/>
        </w:rPr>
      </w:pPr>
      <w:r w:rsidRPr="007E2795">
        <w:rPr>
          <w:rFonts w:ascii="Garamond" w:hAnsi="Garamond"/>
          <w:sz w:val="24"/>
          <w:szCs w:val="24"/>
        </w:rPr>
        <w:t xml:space="preserve">Le </w:t>
      </w:r>
      <w:r w:rsidRPr="003E12E8">
        <w:rPr>
          <w:rFonts w:ascii="Garamond" w:hAnsi="Garamond"/>
          <w:sz w:val="24"/>
          <w:szCs w:val="24"/>
        </w:rPr>
        <w:t>complessive attività devono essere espletate nel rispetto delle prescri</w:t>
      </w:r>
      <w:r w:rsidR="0099037B" w:rsidRPr="003E12E8">
        <w:rPr>
          <w:rFonts w:ascii="Garamond" w:hAnsi="Garamond"/>
          <w:sz w:val="24"/>
          <w:szCs w:val="24"/>
        </w:rPr>
        <w:t>zioni riportate nel Capitolato d</w:t>
      </w:r>
      <w:r w:rsidRPr="003E12E8">
        <w:rPr>
          <w:rFonts w:ascii="Garamond" w:hAnsi="Garamond"/>
          <w:sz w:val="24"/>
          <w:szCs w:val="24"/>
        </w:rPr>
        <w:t>’oneri</w:t>
      </w:r>
      <w:r w:rsidR="00D322DA" w:rsidRPr="003E12E8">
        <w:rPr>
          <w:rFonts w:ascii="Garamond" w:hAnsi="Garamond"/>
          <w:sz w:val="24"/>
          <w:szCs w:val="24"/>
        </w:rPr>
        <w:t>.</w:t>
      </w:r>
    </w:p>
    <w:p w:rsidR="00D322DA" w:rsidRPr="008E06FE" w:rsidRDefault="00D322DA" w:rsidP="008E06FE">
      <w:pPr>
        <w:jc w:val="center"/>
        <w:rPr>
          <w:rFonts w:ascii="Garamond" w:hAnsi="Garamond"/>
          <w:b/>
          <w:sz w:val="24"/>
          <w:szCs w:val="24"/>
        </w:rPr>
      </w:pPr>
      <w:r w:rsidRPr="008E06FE">
        <w:rPr>
          <w:rFonts w:ascii="Garamond" w:hAnsi="Garamond"/>
          <w:b/>
          <w:sz w:val="24"/>
          <w:szCs w:val="24"/>
        </w:rPr>
        <w:t>3.</w:t>
      </w:r>
      <w:proofErr w:type="gramStart"/>
      <w:r w:rsidRPr="008E06FE">
        <w:rPr>
          <w:rFonts w:ascii="Garamond" w:hAnsi="Garamond"/>
          <w:b/>
          <w:sz w:val="24"/>
          <w:szCs w:val="24"/>
        </w:rPr>
        <w:t>PROCEDURA</w:t>
      </w:r>
      <w:proofErr w:type="gramEnd"/>
      <w:r w:rsidRPr="008E06FE">
        <w:rPr>
          <w:rFonts w:ascii="Garamond" w:hAnsi="Garamond"/>
          <w:b/>
          <w:sz w:val="24"/>
          <w:szCs w:val="24"/>
        </w:rPr>
        <w:t xml:space="preserve"> DI GARA</w:t>
      </w:r>
    </w:p>
    <w:p w:rsidR="00D322DA" w:rsidRPr="0037197C" w:rsidRDefault="00D322DA" w:rsidP="008E06FE">
      <w:pPr>
        <w:pStyle w:val="Paragrafoelenco"/>
        <w:numPr>
          <w:ilvl w:val="0"/>
          <w:numId w:val="35"/>
        </w:numPr>
        <w:rPr>
          <w:rFonts w:ascii="Garamond" w:hAnsi="Garamond"/>
          <w:b/>
          <w:sz w:val="24"/>
          <w:szCs w:val="24"/>
        </w:rPr>
      </w:pPr>
      <w:proofErr w:type="gramStart"/>
      <w:r w:rsidRPr="008E06FE">
        <w:rPr>
          <w:rFonts w:ascii="Garamond" w:hAnsi="Garamond"/>
          <w:sz w:val="24"/>
          <w:szCs w:val="24"/>
        </w:rPr>
        <w:t xml:space="preserve">Concessione di servizi mediante procedura aperta ai sensi del </w:t>
      </w:r>
      <w:proofErr w:type="spellStart"/>
      <w:r w:rsidRPr="008E06FE">
        <w:rPr>
          <w:rFonts w:ascii="Garamond" w:hAnsi="Garamond"/>
          <w:sz w:val="24"/>
          <w:szCs w:val="24"/>
        </w:rPr>
        <w:t>D.Lgs.</w:t>
      </w:r>
      <w:proofErr w:type="spellEnd"/>
      <w:r w:rsidRPr="008E06FE">
        <w:rPr>
          <w:rFonts w:ascii="Garamond" w:hAnsi="Garamond"/>
          <w:sz w:val="24"/>
          <w:szCs w:val="24"/>
        </w:rPr>
        <w:t xml:space="preserve"> 50/2016</w:t>
      </w:r>
      <w:proofErr w:type="gramEnd"/>
    </w:p>
    <w:p w:rsidR="0037197C" w:rsidRDefault="0037197C" w:rsidP="0037197C">
      <w:pPr>
        <w:pStyle w:val="Paragrafoelenco"/>
        <w:rPr>
          <w:rFonts w:ascii="Garamond" w:hAnsi="Garamond"/>
          <w:b/>
          <w:sz w:val="24"/>
          <w:szCs w:val="24"/>
        </w:rPr>
      </w:pPr>
    </w:p>
    <w:p w:rsidR="001D5E98" w:rsidRDefault="001D5E98" w:rsidP="0037197C">
      <w:pPr>
        <w:pStyle w:val="Paragrafoelenco"/>
        <w:rPr>
          <w:rFonts w:ascii="Garamond" w:hAnsi="Garamond"/>
          <w:b/>
          <w:sz w:val="24"/>
          <w:szCs w:val="24"/>
        </w:rPr>
      </w:pPr>
    </w:p>
    <w:p w:rsidR="00D322DA" w:rsidRPr="008E06FE" w:rsidRDefault="00D322DA" w:rsidP="008E06FE">
      <w:pPr>
        <w:jc w:val="center"/>
        <w:rPr>
          <w:rFonts w:ascii="Garamond" w:hAnsi="Garamond"/>
          <w:b/>
          <w:sz w:val="24"/>
          <w:szCs w:val="24"/>
        </w:rPr>
      </w:pPr>
      <w:r w:rsidRPr="008E06FE">
        <w:rPr>
          <w:rFonts w:ascii="Garamond" w:hAnsi="Garamond"/>
          <w:b/>
          <w:sz w:val="24"/>
          <w:szCs w:val="24"/>
        </w:rPr>
        <w:lastRenderedPageBreak/>
        <w:t>4.</w:t>
      </w:r>
      <w:proofErr w:type="gramStart"/>
      <w:r w:rsidRPr="008E06FE">
        <w:rPr>
          <w:rFonts w:ascii="Garamond" w:hAnsi="Garamond"/>
          <w:b/>
          <w:sz w:val="24"/>
          <w:szCs w:val="24"/>
        </w:rPr>
        <w:t>CRITERIO</w:t>
      </w:r>
      <w:proofErr w:type="gramEnd"/>
      <w:r w:rsidRPr="008E06FE">
        <w:rPr>
          <w:rFonts w:ascii="Garamond" w:hAnsi="Garamond"/>
          <w:b/>
          <w:sz w:val="24"/>
          <w:szCs w:val="24"/>
        </w:rPr>
        <w:t xml:space="preserve"> E MODALITA’ DI AGGIUDICAZIONE DELLA CONCESSIONE</w:t>
      </w:r>
    </w:p>
    <w:p w:rsidR="00D322DA" w:rsidRPr="008E06FE" w:rsidRDefault="00D322DA" w:rsidP="00D322DA">
      <w:pPr>
        <w:pStyle w:val="Paragrafoelenco"/>
        <w:numPr>
          <w:ilvl w:val="0"/>
          <w:numId w:val="9"/>
        </w:numPr>
        <w:rPr>
          <w:rFonts w:ascii="Garamond" w:hAnsi="Garamond"/>
          <w:sz w:val="24"/>
          <w:szCs w:val="24"/>
        </w:rPr>
      </w:pPr>
      <w:r w:rsidRPr="008E06FE">
        <w:rPr>
          <w:rFonts w:ascii="Garamond" w:hAnsi="Garamond"/>
          <w:sz w:val="24"/>
          <w:szCs w:val="24"/>
        </w:rPr>
        <w:t>La concessione viene aggiudicata con il criterio della massimo rialzo percentuale sull’importo del canon</w:t>
      </w:r>
      <w:r w:rsidR="003E0593">
        <w:rPr>
          <w:rFonts w:ascii="Garamond" w:hAnsi="Garamond"/>
          <w:sz w:val="24"/>
          <w:szCs w:val="24"/>
        </w:rPr>
        <w:t>e mensile</w:t>
      </w:r>
      <w:r w:rsidR="007E2795">
        <w:rPr>
          <w:rFonts w:ascii="Garamond" w:hAnsi="Garamond"/>
          <w:sz w:val="24"/>
          <w:szCs w:val="24"/>
        </w:rPr>
        <w:t xml:space="preserve"> di concessione posto a </w:t>
      </w:r>
      <w:r w:rsidRPr="008E06FE">
        <w:rPr>
          <w:rFonts w:ascii="Garamond" w:hAnsi="Garamond"/>
          <w:sz w:val="24"/>
          <w:szCs w:val="24"/>
        </w:rPr>
        <w:t>base di gara.</w:t>
      </w:r>
    </w:p>
    <w:p w:rsidR="00D322DA" w:rsidRPr="008E06FE" w:rsidRDefault="00D322DA" w:rsidP="00D322DA">
      <w:pPr>
        <w:pStyle w:val="Paragrafoelenco"/>
        <w:numPr>
          <w:ilvl w:val="0"/>
          <w:numId w:val="9"/>
        </w:numPr>
        <w:rPr>
          <w:rFonts w:ascii="Garamond" w:hAnsi="Garamond"/>
          <w:sz w:val="24"/>
          <w:szCs w:val="24"/>
        </w:rPr>
      </w:pPr>
      <w:r w:rsidRPr="008E06FE">
        <w:rPr>
          <w:rFonts w:ascii="Garamond" w:hAnsi="Garamond"/>
          <w:sz w:val="24"/>
          <w:szCs w:val="24"/>
        </w:rPr>
        <w:t>Si procederà alla valutazione e all’affidamento della concessione anche in presenza di una so</w:t>
      </w:r>
      <w:r w:rsidR="007E2795">
        <w:rPr>
          <w:rFonts w:ascii="Garamond" w:hAnsi="Garamond"/>
          <w:sz w:val="24"/>
          <w:szCs w:val="24"/>
        </w:rPr>
        <w:t xml:space="preserve">la offerta, </w:t>
      </w:r>
      <w:r w:rsidR="00826596" w:rsidRPr="008E06FE">
        <w:rPr>
          <w:rFonts w:ascii="Garamond" w:hAnsi="Garamond"/>
          <w:sz w:val="24"/>
          <w:szCs w:val="24"/>
        </w:rPr>
        <w:t>purché</w:t>
      </w:r>
      <w:r w:rsidRPr="008E06FE">
        <w:rPr>
          <w:rFonts w:ascii="Garamond" w:hAnsi="Garamond"/>
          <w:sz w:val="24"/>
          <w:szCs w:val="24"/>
        </w:rPr>
        <w:t xml:space="preserve"> valida e congrua.</w:t>
      </w:r>
    </w:p>
    <w:p w:rsidR="00D322DA" w:rsidRPr="008E06FE" w:rsidRDefault="00D322DA" w:rsidP="008E06FE">
      <w:pPr>
        <w:jc w:val="center"/>
        <w:rPr>
          <w:rFonts w:ascii="Garamond" w:hAnsi="Garamond"/>
          <w:b/>
          <w:sz w:val="24"/>
          <w:szCs w:val="24"/>
        </w:rPr>
      </w:pPr>
      <w:r w:rsidRPr="008E06FE">
        <w:rPr>
          <w:rFonts w:ascii="Garamond" w:hAnsi="Garamond"/>
          <w:b/>
          <w:sz w:val="24"/>
          <w:szCs w:val="24"/>
        </w:rPr>
        <w:t>5. DIVIETO DI VARIANTI</w:t>
      </w:r>
    </w:p>
    <w:p w:rsidR="005C64A1" w:rsidRPr="008E06FE" w:rsidRDefault="00D322DA" w:rsidP="0099037B">
      <w:pPr>
        <w:pStyle w:val="Paragrafoelenco"/>
        <w:numPr>
          <w:ilvl w:val="0"/>
          <w:numId w:val="29"/>
        </w:numPr>
        <w:jc w:val="both"/>
        <w:rPr>
          <w:rFonts w:ascii="Garamond" w:hAnsi="Garamond"/>
          <w:sz w:val="24"/>
          <w:szCs w:val="24"/>
        </w:rPr>
      </w:pPr>
      <w:r w:rsidRPr="008E06FE">
        <w:rPr>
          <w:rFonts w:ascii="Garamond" w:hAnsi="Garamond"/>
          <w:sz w:val="24"/>
          <w:szCs w:val="24"/>
        </w:rPr>
        <w:t xml:space="preserve">Non sono ammesse offerte in </w:t>
      </w:r>
      <w:proofErr w:type="gramStart"/>
      <w:r w:rsidRPr="008E06FE">
        <w:rPr>
          <w:rFonts w:ascii="Garamond" w:hAnsi="Garamond"/>
          <w:sz w:val="24"/>
          <w:szCs w:val="24"/>
        </w:rPr>
        <w:t>variane</w:t>
      </w:r>
      <w:proofErr w:type="gramEnd"/>
      <w:r w:rsidRPr="008E06FE">
        <w:rPr>
          <w:rFonts w:ascii="Garamond" w:hAnsi="Garamond"/>
          <w:sz w:val="24"/>
          <w:szCs w:val="24"/>
        </w:rPr>
        <w:t xml:space="preserve"> in quanto l’area dovrà mantenere esclusivamente la destinazione </w:t>
      </w:r>
      <w:r w:rsidR="005C64A1" w:rsidRPr="008E06FE">
        <w:rPr>
          <w:rFonts w:ascii="Garamond" w:hAnsi="Garamond"/>
          <w:sz w:val="24"/>
          <w:szCs w:val="24"/>
        </w:rPr>
        <w:t>locale/bar .</w:t>
      </w:r>
    </w:p>
    <w:p w:rsidR="00D322DA" w:rsidRPr="008E06FE" w:rsidRDefault="00D322DA" w:rsidP="0099037B">
      <w:pPr>
        <w:jc w:val="center"/>
        <w:rPr>
          <w:rFonts w:ascii="Garamond" w:hAnsi="Garamond"/>
          <w:b/>
          <w:sz w:val="24"/>
          <w:szCs w:val="24"/>
        </w:rPr>
      </w:pPr>
      <w:r w:rsidRPr="008E06FE">
        <w:rPr>
          <w:rFonts w:ascii="Garamond" w:hAnsi="Garamond"/>
          <w:b/>
          <w:sz w:val="24"/>
          <w:szCs w:val="24"/>
        </w:rPr>
        <w:t>6. DURATA DELL’AFFIDAMENTO</w:t>
      </w:r>
    </w:p>
    <w:p w:rsidR="003E0DBC" w:rsidRPr="008E06FE" w:rsidRDefault="007E2795" w:rsidP="007E2795">
      <w:pPr>
        <w:pStyle w:val="Paragrafoelenco"/>
        <w:numPr>
          <w:ilvl w:val="0"/>
          <w:numId w:val="10"/>
        </w:numPr>
        <w:jc w:val="both"/>
        <w:rPr>
          <w:rFonts w:ascii="Garamond" w:hAnsi="Garamond"/>
          <w:sz w:val="24"/>
          <w:szCs w:val="24"/>
        </w:rPr>
      </w:pPr>
      <w:r>
        <w:rPr>
          <w:rFonts w:ascii="Garamond" w:hAnsi="Garamond"/>
          <w:sz w:val="24"/>
          <w:szCs w:val="24"/>
        </w:rPr>
        <w:t>L</w:t>
      </w:r>
      <w:r w:rsidR="003E0DBC" w:rsidRPr="008E06FE">
        <w:rPr>
          <w:rFonts w:ascii="Garamond" w:hAnsi="Garamond"/>
          <w:sz w:val="24"/>
          <w:szCs w:val="24"/>
        </w:rPr>
        <w:t xml:space="preserve">a concessione avrà durata di </w:t>
      </w:r>
      <w:r w:rsidR="00204595">
        <w:rPr>
          <w:rFonts w:ascii="Garamond" w:hAnsi="Garamond"/>
          <w:sz w:val="24"/>
          <w:szCs w:val="24"/>
        </w:rPr>
        <w:t>mesi 18 rinnovabili</w:t>
      </w:r>
      <w:r w:rsidR="0099037B">
        <w:rPr>
          <w:rFonts w:ascii="Garamond" w:hAnsi="Garamond"/>
          <w:sz w:val="24"/>
          <w:szCs w:val="24"/>
        </w:rPr>
        <w:t xml:space="preserve"> </w:t>
      </w:r>
      <w:r w:rsidR="003E0DBC" w:rsidRPr="008E06FE">
        <w:rPr>
          <w:rFonts w:ascii="Garamond" w:hAnsi="Garamond"/>
          <w:sz w:val="24"/>
          <w:szCs w:val="24"/>
        </w:rPr>
        <w:t xml:space="preserve">decorrenti </w:t>
      </w:r>
      <w:r w:rsidR="00381608">
        <w:rPr>
          <w:rFonts w:ascii="Garamond" w:hAnsi="Garamond"/>
          <w:sz w:val="24"/>
          <w:szCs w:val="24"/>
        </w:rPr>
        <w:t>d</w:t>
      </w:r>
      <w:r w:rsidR="003E0DBC" w:rsidRPr="008E06FE">
        <w:rPr>
          <w:rFonts w:ascii="Garamond" w:hAnsi="Garamond"/>
          <w:sz w:val="24"/>
          <w:szCs w:val="24"/>
        </w:rPr>
        <w:t xml:space="preserve">alla data di </w:t>
      </w:r>
      <w:r w:rsidR="00381608">
        <w:rPr>
          <w:rFonts w:ascii="Garamond" w:hAnsi="Garamond"/>
          <w:sz w:val="24"/>
          <w:szCs w:val="24"/>
        </w:rPr>
        <w:t>sottoscrizione del contratto</w:t>
      </w:r>
      <w:r w:rsidR="003E0DBC" w:rsidRPr="008E06FE">
        <w:rPr>
          <w:rFonts w:ascii="Garamond" w:hAnsi="Garamond"/>
          <w:sz w:val="24"/>
          <w:szCs w:val="24"/>
        </w:rPr>
        <w:t>.</w:t>
      </w:r>
    </w:p>
    <w:p w:rsidR="003E0DBC" w:rsidRPr="008E06FE" w:rsidRDefault="003E0DBC" w:rsidP="00F14E9F">
      <w:pPr>
        <w:pStyle w:val="Paragrafoelenco"/>
        <w:numPr>
          <w:ilvl w:val="0"/>
          <w:numId w:val="10"/>
        </w:numPr>
        <w:jc w:val="both"/>
        <w:rPr>
          <w:rFonts w:ascii="Garamond" w:hAnsi="Garamond"/>
          <w:sz w:val="24"/>
          <w:szCs w:val="24"/>
        </w:rPr>
      </w:pPr>
      <w:r w:rsidRPr="008E06FE">
        <w:rPr>
          <w:rFonts w:ascii="Garamond" w:hAnsi="Garamond"/>
          <w:sz w:val="24"/>
          <w:szCs w:val="24"/>
        </w:rPr>
        <w:t>La concessione in oggetto non potrà mai essere tacitamente rinnovata, ma potrà esser rinnovata alla scadenza per una sola volta e per lo stesso termine di durata originariamente stabilito in favore del soggetto concessionario con s</w:t>
      </w:r>
      <w:r w:rsidR="00F14E9F" w:rsidRPr="008E06FE">
        <w:rPr>
          <w:rFonts w:ascii="Garamond" w:hAnsi="Garamond"/>
          <w:sz w:val="24"/>
          <w:szCs w:val="24"/>
        </w:rPr>
        <w:t xml:space="preserve">pecifico provvedimento motivato </w:t>
      </w:r>
      <w:r w:rsidRPr="008E06FE">
        <w:rPr>
          <w:rFonts w:ascii="Garamond" w:hAnsi="Garamond"/>
          <w:sz w:val="24"/>
          <w:szCs w:val="24"/>
        </w:rPr>
        <w:t>dell’amministrazione.</w:t>
      </w:r>
    </w:p>
    <w:p w:rsidR="00D322DA" w:rsidRPr="008E06FE" w:rsidRDefault="003E0DBC" w:rsidP="008E06FE">
      <w:pPr>
        <w:jc w:val="center"/>
        <w:rPr>
          <w:rFonts w:ascii="Garamond" w:hAnsi="Garamond"/>
          <w:b/>
          <w:sz w:val="24"/>
          <w:szCs w:val="24"/>
        </w:rPr>
      </w:pPr>
      <w:r w:rsidRPr="008E06FE">
        <w:rPr>
          <w:rFonts w:ascii="Garamond" w:hAnsi="Garamond"/>
          <w:b/>
          <w:sz w:val="24"/>
          <w:szCs w:val="24"/>
        </w:rPr>
        <w:t>7. CANONE DI CONCESSIONE</w:t>
      </w:r>
    </w:p>
    <w:p w:rsidR="003E0DBC" w:rsidRPr="008E06FE" w:rsidRDefault="003E0DBC" w:rsidP="007E2795">
      <w:pPr>
        <w:pStyle w:val="Paragrafoelenco"/>
        <w:numPr>
          <w:ilvl w:val="0"/>
          <w:numId w:val="12"/>
        </w:numPr>
        <w:jc w:val="both"/>
        <w:rPr>
          <w:rFonts w:ascii="Garamond" w:hAnsi="Garamond"/>
          <w:sz w:val="24"/>
          <w:szCs w:val="24"/>
        </w:rPr>
      </w:pPr>
      <w:r w:rsidRPr="008E06FE">
        <w:rPr>
          <w:rFonts w:ascii="Garamond" w:hAnsi="Garamond"/>
          <w:sz w:val="24"/>
          <w:szCs w:val="24"/>
        </w:rPr>
        <w:t xml:space="preserve">Il canone di concessione </w:t>
      </w:r>
      <w:r w:rsidR="0099037B">
        <w:rPr>
          <w:rFonts w:ascii="Garamond" w:hAnsi="Garamond"/>
          <w:sz w:val="24"/>
          <w:szCs w:val="24"/>
        </w:rPr>
        <w:t>mensile</w:t>
      </w:r>
      <w:r w:rsidRPr="008E06FE">
        <w:rPr>
          <w:rFonts w:ascii="Garamond" w:hAnsi="Garamond"/>
          <w:sz w:val="24"/>
          <w:szCs w:val="24"/>
        </w:rPr>
        <w:t xml:space="preserve"> minimo è fissato in € </w:t>
      </w:r>
      <w:r w:rsidR="00EA4F05">
        <w:rPr>
          <w:rFonts w:ascii="Garamond" w:hAnsi="Garamond"/>
          <w:sz w:val="24"/>
          <w:szCs w:val="24"/>
        </w:rPr>
        <w:t>25</w:t>
      </w:r>
      <w:r w:rsidR="005B18A5">
        <w:rPr>
          <w:rFonts w:ascii="Garamond" w:hAnsi="Garamond"/>
          <w:sz w:val="24"/>
          <w:szCs w:val="24"/>
        </w:rPr>
        <w:t>0</w:t>
      </w:r>
      <w:r w:rsidR="00C706BA">
        <w:rPr>
          <w:rFonts w:ascii="Garamond" w:hAnsi="Garamond"/>
          <w:sz w:val="24"/>
          <w:szCs w:val="24"/>
        </w:rPr>
        <w:t>,00</w:t>
      </w:r>
      <w:r w:rsidRPr="008E06FE">
        <w:rPr>
          <w:rFonts w:ascii="Garamond" w:hAnsi="Garamond"/>
          <w:sz w:val="24"/>
          <w:szCs w:val="24"/>
        </w:rPr>
        <w:t xml:space="preserve"> </w:t>
      </w:r>
      <w:r w:rsidR="0099037B">
        <w:rPr>
          <w:rFonts w:ascii="Garamond" w:hAnsi="Garamond"/>
          <w:sz w:val="24"/>
          <w:szCs w:val="24"/>
        </w:rPr>
        <w:t xml:space="preserve">da </w:t>
      </w:r>
      <w:r w:rsidR="002E3BDD">
        <w:rPr>
          <w:rFonts w:ascii="Garamond" w:hAnsi="Garamond"/>
          <w:sz w:val="24"/>
          <w:szCs w:val="24"/>
        </w:rPr>
        <w:t xml:space="preserve">corrispondersi </w:t>
      </w:r>
      <w:r w:rsidR="002E3BDD" w:rsidRPr="008E06FE">
        <w:rPr>
          <w:rFonts w:ascii="Garamond" w:hAnsi="Garamond"/>
          <w:sz w:val="24"/>
          <w:szCs w:val="24"/>
        </w:rPr>
        <w:t>x</w:t>
      </w:r>
      <w:r w:rsidR="00C706BA">
        <w:rPr>
          <w:rFonts w:ascii="Garamond" w:hAnsi="Garamond"/>
          <w:sz w:val="24"/>
          <w:szCs w:val="24"/>
        </w:rPr>
        <w:t xml:space="preserve"> </w:t>
      </w:r>
      <w:r w:rsidR="00204595">
        <w:rPr>
          <w:rFonts w:ascii="Garamond" w:hAnsi="Garamond"/>
          <w:sz w:val="24"/>
          <w:szCs w:val="24"/>
        </w:rPr>
        <w:t>18</w:t>
      </w:r>
      <w:r w:rsidR="00C706BA">
        <w:rPr>
          <w:rFonts w:ascii="Garamond" w:hAnsi="Garamond"/>
          <w:sz w:val="24"/>
          <w:szCs w:val="24"/>
        </w:rPr>
        <w:t xml:space="preserve"> </w:t>
      </w:r>
      <w:r w:rsidR="0099037B">
        <w:rPr>
          <w:rFonts w:ascii="Garamond" w:hAnsi="Garamond"/>
          <w:sz w:val="24"/>
          <w:szCs w:val="24"/>
        </w:rPr>
        <w:t>mensilità</w:t>
      </w:r>
      <w:r w:rsidRPr="008E06FE">
        <w:rPr>
          <w:rFonts w:ascii="Garamond" w:hAnsi="Garamond"/>
          <w:sz w:val="24"/>
          <w:szCs w:val="24"/>
        </w:rPr>
        <w:t xml:space="preserve">, e quindi, con riferimento alla intera durata pari ad € </w:t>
      </w:r>
      <w:r w:rsidR="00204595">
        <w:rPr>
          <w:rFonts w:ascii="Garamond" w:hAnsi="Garamond"/>
          <w:sz w:val="24"/>
          <w:szCs w:val="24"/>
        </w:rPr>
        <w:t>4500,00</w:t>
      </w:r>
    </w:p>
    <w:p w:rsidR="003E0DBC" w:rsidRPr="008934B6" w:rsidRDefault="003E0DBC" w:rsidP="008934B6">
      <w:pPr>
        <w:pStyle w:val="Paragrafoelenco"/>
        <w:numPr>
          <w:ilvl w:val="0"/>
          <w:numId w:val="12"/>
        </w:numPr>
        <w:jc w:val="both"/>
        <w:rPr>
          <w:rFonts w:ascii="Garamond" w:hAnsi="Garamond"/>
          <w:sz w:val="24"/>
          <w:szCs w:val="24"/>
        </w:rPr>
      </w:pPr>
      <w:r w:rsidRPr="006315AB">
        <w:rPr>
          <w:rFonts w:ascii="Garamond" w:hAnsi="Garamond"/>
          <w:sz w:val="24"/>
          <w:szCs w:val="24"/>
        </w:rPr>
        <w:t xml:space="preserve">Sul predetto canone </w:t>
      </w:r>
      <w:r w:rsidR="008934B6" w:rsidRPr="006315AB">
        <w:rPr>
          <w:rFonts w:ascii="Garamond" w:hAnsi="Garamond"/>
          <w:sz w:val="24"/>
          <w:szCs w:val="24"/>
        </w:rPr>
        <w:t>mensile</w:t>
      </w:r>
      <w:r w:rsidRPr="006315AB">
        <w:rPr>
          <w:rFonts w:ascii="Garamond" w:hAnsi="Garamond"/>
          <w:sz w:val="24"/>
          <w:szCs w:val="24"/>
        </w:rPr>
        <w:t xml:space="preserve"> di concessione di €</w:t>
      </w:r>
      <w:r w:rsidR="00C706BA" w:rsidRPr="006315AB">
        <w:rPr>
          <w:rFonts w:ascii="Garamond" w:hAnsi="Garamond"/>
          <w:sz w:val="24"/>
          <w:szCs w:val="24"/>
        </w:rPr>
        <w:t xml:space="preserve"> </w:t>
      </w:r>
      <w:r w:rsidR="005B18A5" w:rsidRPr="006315AB">
        <w:rPr>
          <w:rFonts w:ascii="Garamond" w:hAnsi="Garamond"/>
          <w:sz w:val="24"/>
          <w:szCs w:val="24"/>
        </w:rPr>
        <w:t>250</w:t>
      </w:r>
      <w:r w:rsidR="00C706BA" w:rsidRPr="006315AB">
        <w:rPr>
          <w:rFonts w:ascii="Garamond" w:hAnsi="Garamond"/>
          <w:sz w:val="24"/>
          <w:szCs w:val="24"/>
        </w:rPr>
        <w:t>,00</w:t>
      </w:r>
      <w:r w:rsidR="00381608" w:rsidRPr="006315AB">
        <w:rPr>
          <w:rFonts w:ascii="Garamond" w:hAnsi="Garamond"/>
          <w:sz w:val="24"/>
          <w:szCs w:val="24"/>
        </w:rPr>
        <w:t xml:space="preserve"> </w:t>
      </w:r>
      <w:r w:rsidR="00381608">
        <w:rPr>
          <w:rFonts w:ascii="Garamond" w:hAnsi="Garamond"/>
          <w:sz w:val="24"/>
          <w:szCs w:val="24"/>
        </w:rPr>
        <w:t>oltre iva ove dovuta</w:t>
      </w:r>
      <w:r w:rsidRPr="008E06FE">
        <w:rPr>
          <w:rFonts w:ascii="Garamond" w:hAnsi="Garamond"/>
          <w:sz w:val="24"/>
          <w:szCs w:val="24"/>
        </w:rPr>
        <w:t xml:space="preserve"> come per legge, il concorrente deve formular</w:t>
      </w:r>
      <w:r w:rsidR="008934B6">
        <w:rPr>
          <w:rFonts w:ascii="Garamond" w:hAnsi="Garamond"/>
          <w:sz w:val="24"/>
          <w:szCs w:val="24"/>
        </w:rPr>
        <w:t>e la propria offerta in aumento. I</w:t>
      </w:r>
      <w:r w:rsidRPr="008934B6">
        <w:rPr>
          <w:rFonts w:ascii="Garamond" w:hAnsi="Garamond"/>
          <w:sz w:val="24"/>
          <w:szCs w:val="24"/>
        </w:rPr>
        <w:t>l canone di concessione così determinato costituirà il canone da pagare al Comune di Giffoni Valle Piana.</w:t>
      </w:r>
    </w:p>
    <w:p w:rsidR="004531AD" w:rsidRPr="007E2795" w:rsidRDefault="003E0DBC" w:rsidP="007E2795">
      <w:pPr>
        <w:pStyle w:val="Paragrafoelenco"/>
        <w:numPr>
          <w:ilvl w:val="0"/>
          <w:numId w:val="12"/>
        </w:numPr>
        <w:jc w:val="both"/>
        <w:rPr>
          <w:rFonts w:ascii="Garamond" w:hAnsi="Garamond"/>
          <w:sz w:val="24"/>
          <w:szCs w:val="24"/>
        </w:rPr>
      </w:pPr>
      <w:r w:rsidRPr="008E06FE">
        <w:rPr>
          <w:rFonts w:ascii="Garamond" w:hAnsi="Garamond"/>
          <w:sz w:val="24"/>
          <w:szCs w:val="24"/>
        </w:rPr>
        <w:t xml:space="preserve">Il canone di concessione deve essere </w:t>
      </w:r>
      <w:r w:rsidR="00381975" w:rsidRPr="008E06FE">
        <w:rPr>
          <w:rFonts w:ascii="Garamond" w:hAnsi="Garamond"/>
          <w:sz w:val="24"/>
          <w:szCs w:val="24"/>
        </w:rPr>
        <w:t>corrisposto all’amministrazione comunale in rate mensili ed anticipate, secondo quan</w:t>
      </w:r>
      <w:r w:rsidR="007E2795">
        <w:rPr>
          <w:rFonts w:ascii="Garamond" w:hAnsi="Garamond"/>
          <w:sz w:val="24"/>
          <w:szCs w:val="24"/>
        </w:rPr>
        <w:t>t</w:t>
      </w:r>
      <w:r w:rsidR="00381975" w:rsidRPr="008E06FE">
        <w:rPr>
          <w:rFonts w:ascii="Garamond" w:hAnsi="Garamond"/>
          <w:sz w:val="24"/>
          <w:szCs w:val="24"/>
        </w:rPr>
        <w:t xml:space="preserve">o disposto </w:t>
      </w:r>
      <w:r w:rsidR="00381975" w:rsidRPr="000E2382">
        <w:rPr>
          <w:rFonts w:ascii="Garamond" w:hAnsi="Garamond"/>
          <w:sz w:val="24"/>
          <w:szCs w:val="24"/>
        </w:rPr>
        <w:t>all’art.</w:t>
      </w:r>
      <w:r w:rsidR="000E2382" w:rsidRPr="000E2382">
        <w:rPr>
          <w:rFonts w:ascii="Garamond" w:hAnsi="Garamond"/>
          <w:sz w:val="24"/>
          <w:szCs w:val="24"/>
        </w:rPr>
        <w:t>4</w:t>
      </w:r>
      <w:r w:rsidR="00381975" w:rsidRPr="008E06FE">
        <w:rPr>
          <w:rFonts w:ascii="Garamond" w:hAnsi="Garamond"/>
          <w:sz w:val="24"/>
          <w:szCs w:val="24"/>
        </w:rPr>
        <w:t xml:space="preserve"> del capitolato d’oneri.</w:t>
      </w:r>
    </w:p>
    <w:p w:rsidR="003E0DBC" w:rsidRPr="008E06FE" w:rsidRDefault="00381975" w:rsidP="008E06FE">
      <w:pPr>
        <w:jc w:val="center"/>
        <w:rPr>
          <w:rFonts w:ascii="Garamond" w:hAnsi="Garamond"/>
          <w:b/>
          <w:sz w:val="24"/>
          <w:szCs w:val="24"/>
        </w:rPr>
      </w:pPr>
      <w:r w:rsidRPr="008E06FE">
        <w:rPr>
          <w:rFonts w:ascii="Garamond" w:hAnsi="Garamond"/>
          <w:b/>
          <w:sz w:val="24"/>
          <w:szCs w:val="24"/>
        </w:rPr>
        <w:t>8. DOCUMENTI DI GARA</w:t>
      </w:r>
    </w:p>
    <w:p w:rsidR="00381975" w:rsidRPr="008E06FE" w:rsidRDefault="007E2795" w:rsidP="00F14E9F">
      <w:pPr>
        <w:pStyle w:val="Paragrafoelenco"/>
        <w:numPr>
          <w:ilvl w:val="0"/>
          <w:numId w:val="30"/>
        </w:numPr>
        <w:rPr>
          <w:rFonts w:ascii="Garamond" w:hAnsi="Garamond"/>
          <w:sz w:val="24"/>
          <w:szCs w:val="24"/>
        </w:rPr>
      </w:pPr>
      <w:r>
        <w:rPr>
          <w:rFonts w:ascii="Garamond" w:hAnsi="Garamond"/>
          <w:sz w:val="24"/>
          <w:szCs w:val="24"/>
        </w:rPr>
        <w:t>Il presente B</w:t>
      </w:r>
      <w:r w:rsidR="00381975" w:rsidRPr="008E06FE">
        <w:rPr>
          <w:rFonts w:ascii="Garamond" w:hAnsi="Garamond"/>
          <w:sz w:val="24"/>
          <w:szCs w:val="24"/>
        </w:rPr>
        <w:t>ando di gara, il relativo disciplinare</w:t>
      </w:r>
      <w:r>
        <w:rPr>
          <w:rFonts w:ascii="Garamond" w:hAnsi="Garamond"/>
          <w:sz w:val="24"/>
          <w:szCs w:val="24"/>
        </w:rPr>
        <w:t xml:space="preserve">, il capitolato d’oneri </w:t>
      </w:r>
      <w:r w:rsidR="00381975" w:rsidRPr="008E06FE">
        <w:rPr>
          <w:rFonts w:ascii="Garamond" w:hAnsi="Garamond"/>
          <w:sz w:val="24"/>
          <w:szCs w:val="24"/>
        </w:rPr>
        <w:t xml:space="preserve">e </w:t>
      </w:r>
      <w:r>
        <w:rPr>
          <w:rFonts w:ascii="Garamond" w:hAnsi="Garamond"/>
          <w:sz w:val="24"/>
          <w:szCs w:val="24"/>
        </w:rPr>
        <w:t>la relativa</w:t>
      </w:r>
      <w:r w:rsidR="00381975" w:rsidRPr="008E06FE">
        <w:rPr>
          <w:rFonts w:ascii="Garamond" w:hAnsi="Garamond"/>
          <w:sz w:val="24"/>
          <w:szCs w:val="24"/>
        </w:rPr>
        <w:t xml:space="preserve"> modulistica sono d</w:t>
      </w:r>
      <w:r w:rsidR="00F14E9F" w:rsidRPr="008E06FE">
        <w:rPr>
          <w:rFonts w:ascii="Garamond" w:hAnsi="Garamond"/>
          <w:sz w:val="24"/>
          <w:szCs w:val="24"/>
        </w:rPr>
        <w:t xml:space="preserve">isponibili sul sito internet </w:t>
      </w:r>
      <w:r w:rsidR="008934B6">
        <w:rPr>
          <w:rFonts w:ascii="Garamond" w:hAnsi="Garamond"/>
          <w:sz w:val="24"/>
          <w:szCs w:val="24"/>
        </w:rPr>
        <w:t>del Comune di Giffoni Valle Piana</w:t>
      </w:r>
      <w:r w:rsidR="00F14E9F" w:rsidRPr="008E06FE">
        <w:rPr>
          <w:rFonts w:ascii="Garamond" w:hAnsi="Garamond"/>
          <w:sz w:val="24"/>
          <w:szCs w:val="24"/>
        </w:rPr>
        <w:t xml:space="preserve">. </w:t>
      </w:r>
    </w:p>
    <w:p w:rsidR="00381975" w:rsidRPr="008E06FE" w:rsidRDefault="00381975" w:rsidP="008E06FE">
      <w:pPr>
        <w:jc w:val="center"/>
        <w:rPr>
          <w:rFonts w:ascii="Garamond" w:hAnsi="Garamond"/>
          <w:b/>
          <w:sz w:val="24"/>
          <w:szCs w:val="24"/>
        </w:rPr>
      </w:pPr>
      <w:r w:rsidRPr="008E06FE">
        <w:rPr>
          <w:rFonts w:ascii="Garamond" w:hAnsi="Garamond"/>
          <w:b/>
          <w:sz w:val="24"/>
          <w:szCs w:val="24"/>
        </w:rPr>
        <w:t>9. TERMINI, INDIRIZZO DI RICEZIONE, MODALITA’ DI PRESENTAZIONE E DATA DI APERTURA DELLE OFFERTE</w:t>
      </w:r>
    </w:p>
    <w:p w:rsidR="00381975" w:rsidRPr="008E06FE" w:rsidRDefault="00381975" w:rsidP="007E2795">
      <w:pPr>
        <w:pStyle w:val="Paragrafoelenco"/>
        <w:numPr>
          <w:ilvl w:val="0"/>
          <w:numId w:val="13"/>
        </w:numPr>
        <w:jc w:val="both"/>
        <w:rPr>
          <w:rFonts w:ascii="Garamond" w:hAnsi="Garamond"/>
          <w:sz w:val="24"/>
          <w:szCs w:val="24"/>
        </w:rPr>
      </w:pPr>
      <w:r w:rsidRPr="008E06FE">
        <w:rPr>
          <w:rFonts w:ascii="Garamond" w:hAnsi="Garamond"/>
          <w:sz w:val="24"/>
          <w:szCs w:val="24"/>
        </w:rPr>
        <w:t xml:space="preserve">Termine ultimo di presentazione delle offerte: </w:t>
      </w:r>
      <w:r w:rsidRPr="00826596">
        <w:rPr>
          <w:rFonts w:ascii="Garamond" w:hAnsi="Garamond"/>
          <w:b/>
          <w:sz w:val="24"/>
          <w:szCs w:val="24"/>
        </w:rPr>
        <w:t>ore 12:00 del giorno</w:t>
      </w:r>
      <w:r w:rsidR="00EA4F05">
        <w:rPr>
          <w:rFonts w:ascii="Garamond" w:hAnsi="Garamond"/>
          <w:b/>
          <w:sz w:val="24"/>
          <w:szCs w:val="24"/>
        </w:rPr>
        <w:t xml:space="preserve"> 22</w:t>
      </w:r>
      <w:r w:rsidR="00826596" w:rsidRPr="00826596">
        <w:rPr>
          <w:rFonts w:ascii="Garamond" w:hAnsi="Garamond"/>
          <w:b/>
          <w:sz w:val="24"/>
          <w:szCs w:val="24"/>
        </w:rPr>
        <w:t xml:space="preserve"> </w:t>
      </w:r>
      <w:r w:rsidR="00EA4F05">
        <w:rPr>
          <w:rFonts w:ascii="Garamond" w:hAnsi="Garamond"/>
          <w:b/>
          <w:sz w:val="24"/>
          <w:szCs w:val="24"/>
        </w:rPr>
        <w:t>Luglio 2020</w:t>
      </w:r>
    </w:p>
    <w:p w:rsidR="00381975" w:rsidRPr="008E06FE" w:rsidRDefault="00381975" w:rsidP="007E2795">
      <w:pPr>
        <w:pStyle w:val="Paragrafoelenco"/>
        <w:numPr>
          <w:ilvl w:val="0"/>
          <w:numId w:val="13"/>
        </w:numPr>
        <w:jc w:val="both"/>
        <w:rPr>
          <w:rFonts w:ascii="Garamond" w:hAnsi="Garamond"/>
          <w:sz w:val="24"/>
          <w:szCs w:val="24"/>
        </w:rPr>
      </w:pPr>
      <w:r w:rsidRPr="008E06FE">
        <w:rPr>
          <w:rFonts w:ascii="Garamond" w:hAnsi="Garamond"/>
          <w:sz w:val="24"/>
          <w:szCs w:val="24"/>
        </w:rPr>
        <w:t xml:space="preserve">Indirizzo: </w:t>
      </w:r>
      <w:r w:rsidR="00F14E9F" w:rsidRPr="008E06FE">
        <w:rPr>
          <w:rFonts w:ascii="Garamond" w:hAnsi="Garamond"/>
          <w:sz w:val="24"/>
          <w:szCs w:val="24"/>
        </w:rPr>
        <w:t xml:space="preserve">Comune di Giffoni Valle Piana – Ufficio Protocollo – Via </w:t>
      </w:r>
      <w:proofErr w:type="spellStart"/>
      <w:r w:rsidR="00F14E9F" w:rsidRPr="008E06FE">
        <w:rPr>
          <w:rFonts w:ascii="Garamond" w:hAnsi="Garamond"/>
          <w:sz w:val="24"/>
          <w:szCs w:val="24"/>
        </w:rPr>
        <w:t>Vignadonica</w:t>
      </w:r>
      <w:proofErr w:type="spellEnd"/>
      <w:r w:rsidR="00F14E9F" w:rsidRPr="008E06FE">
        <w:rPr>
          <w:rFonts w:ascii="Garamond" w:hAnsi="Garamond"/>
          <w:sz w:val="24"/>
          <w:szCs w:val="24"/>
        </w:rPr>
        <w:t xml:space="preserve"> n. 19 – 84095 – Giffoni Valle Piana</w:t>
      </w:r>
    </w:p>
    <w:p w:rsidR="00381975" w:rsidRPr="008E06FE" w:rsidRDefault="00381975" w:rsidP="007E2795">
      <w:pPr>
        <w:pStyle w:val="Paragrafoelenco"/>
        <w:numPr>
          <w:ilvl w:val="0"/>
          <w:numId w:val="13"/>
        </w:numPr>
        <w:jc w:val="both"/>
        <w:rPr>
          <w:rFonts w:ascii="Garamond" w:hAnsi="Garamond"/>
          <w:sz w:val="24"/>
          <w:szCs w:val="24"/>
        </w:rPr>
      </w:pPr>
      <w:proofErr w:type="gramStart"/>
      <w:r w:rsidRPr="008E06FE">
        <w:rPr>
          <w:rFonts w:ascii="Garamond" w:hAnsi="Garamond"/>
          <w:sz w:val="24"/>
          <w:szCs w:val="24"/>
        </w:rPr>
        <w:t>Modalità</w:t>
      </w:r>
      <w:proofErr w:type="gramEnd"/>
      <w:r w:rsidR="00F14E9F" w:rsidRPr="008E06FE">
        <w:rPr>
          <w:rFonts w:ascii="Garamond" w:hAnsi="Garamond"/>
          <w:sz w:val="24"/>
          <w:szCs w:val="24"/>
        </w:rPr>
        <w:t>:  secondo quanto previsto nel D</w:t>
      </w:r>
      <w:r w:rsidRPr="008E06FE">
        <w:rPr>
          <w:rFonts w:ascii="Garamond" w:hAnsi="Garamond"/>
          <w:sz w:val="24"/>
          <w:szCs w:val="24"/>
        </w:rPr>
        <w:t>isciplinare di gara;</w:t>
      </w:r>
    </w:p>
    <w:p w:rsidR="00CF6F28" w:rsidRPr="008E06FE" w:rsidRDefault="00381975" w:rsidP="007E2795">
      <w:pPr>
        <w:pStyle w:val="Paragrafoelenco"/>
        <w:numPr>
          <w:ilvl w:val="0"/>
          <w:numId w:val="13"/>
        </w:numPr>
        <w:jc w:val="both"/>
        <w:rPr>
          <w:rFonts w:ascii="Garamond" w:hAnsi="Garamond"/>
          <w:sz w:val="24"/>
          <w:szCs w:val="24"/>
        </w:rPr>
      </w:pPr>
      <w:proofErr w:type="gramStart"/>
      <w:r w:rsidRPr="008E06FE">
        <w:rPr>
          <w:rFonts w:ascii="Garamond" w:hAnsi="Garamond"/>
          <w:sz w:val="24"/>
          <w:szCs w:val="24"/>
        </w:rPr>
        <w:t>Apertura</w:t>
      </w:r>
      <w:r w:rsidR="00C706BA">
        <w:rPr>
          <w:rFonts w:ascii="Garamond" w:hAnsi="Garamond"/>
          <w:sz w:val="24"/>
          <w:szCs w:val="24"/>
        </w:rPr>
        <w:t xml:space="preserve"> </w:t>
      </w:r>
      <w:r w:rsidR="003E0593">
        <w:rPr>
          <w:rFonts w:ascii="Garamond" w:hAnsi="Garamond"/>
          <w:sz w:val="24"/>
          <w:szCs w:val="24"/>
        </w:rPr>
        <w:t>offerte</w:t>
      </w:r>
      <w:proofErr w:type="gramEnd"/>
      <w:r w:rsidR="003E0593">
        <w:rPr>
          <w:rFonts w:ascii="Garamond" w:hAnsi="Garamond"/>
          <w:sz w:val="24"/>
          <w:szCs w:val="24"/>
        </w:rPr>
        <w:t xml:space="preserve">: </w:t>
      </w:r>
      <w:r w:rsidR="003E0593" w:rsidRPr="00DC0506">
        <w:rPr>
          <w:rFonts w:ascii="Garamond" w:hAnsi="Garamond"/>
          <w:b/>
          <w:bCs/>
          <w:sz w:val="24"/>
          <w:szCs w:val="24"/>
        </w:rPr>
        <w:t xml:space="preserve">alle 9:30 del giorno </w:t>
      </w:r>
      <w:r w:rsidR="00EA4F05" w:rsidRPr="00DC0506">
        <w:rPr>
          <w:rFonts w:ascii="Garamond" w:hAnsi="Garamond"/>
          <w:b/>
          <w:bCs/>
          <w:sz w:val="24"/>
          <w:szCs w:val="24"/>
        </w:rPr>
        <w:t>23</w:t>
      </w:r>
      <w:r w:rsidR="00826596" w:rsidRPr="00DC0506">
        <w:rPr>
          <w:rFonts w:ascii="Garamond" w:hAnsi="Garamond"/>
          <w:b/>
          <w:bCs/>
          <w:sz w:val="24"/>
          <w:szCs w:val="24"/>
        </w:rPr>
        <w:t xml:space="preserve"> </w:t>
      </w:r>
      <w:r w:rsidR="00EA4F05" w:rsidRPr="00DC0506">
        <w:rPr>
          <w:rFonts w:ascii="Garamond" w:hAnsi="Garamond"/>
          <w:b/>
          <w:bCs/>
          <w:sz w:val="24"/>
          <w:szCs w:val="24"/>
        </w:rPr>
        <w:t>Luglio</w:t>
      </w:r>
      <w:r w:rsidR="00826596" w:rsidRPr="00DC0506">
        <w:rPr>
          <w:rFonts w:ascii="Garamond" w:hAnsi="Garamond"/>
          <w:b/>
          <w:bCs/>
          <w:sz w:val="24"/>
          <w:szCs w:val="24"/>
        </w:rPr>
        <w:t xml:space="preserve"> </w:t>
      </w:r>
      <w:r w:rsidR="00EA4F05" w:rsidRPr="00DC0506">
        <w:rPr>
          <w:rFonts w:ascii="Garamond" w:hAnsi="Garamond"/>
          <w:b/>
          <w:bCs/>
          <w:sz w:val="24"/>
          <w:szCs w:val="24"/>
        </w:rPr>
        <w:t>2020</w:t>
      </w:r>
      <w:r w:rsidRPr="00DC0506">
        <w:rPr>
          <w:rFonts w:ascii="Garamond" w:hAnsi="Garamond"/>
          <w:b/>
          <w:bCs/>
          <w:sz w:val="24"/>
          <w:szCs w:val="24"/>
        </w:rPr>
        <w:t>,</w:t>
      </w:r>
      <w:r w:rsidRPr="008E06FE">
        <w:rPr>
          <w:rFonts w:ascii="Garamond" w:hAnsi="Garamond"/>
          <w:sz w:val="24"/>
          <w:szCs w:val="24"/>
        </w:rPr>
        <w:t xml:space="preserve"> </w:t>
      </w:r>
      <w:r w:rsidR="00183C83" w:rsidRPr="008E06FE">
        <w:rPr>
          <w:rFonts w:ascii="Garamond" w:hAnsi="Garamond"/>
          <w:sz w:val="24"/>
          <w:szCs w:val="24"/>
        </w:rPr>
        <w:t xml:space="preserve"> presso l’ Ufficio Man</w:t>
      </w:r>
      <w:r w:rsidR="00381608">
        <w:rPr>
          <w:rFonts w:ascii="Garamond" w:hAnsi="Garamond"/>
          <w:sz w:val="24"/>
          <w:szCs w:val="24"/>
        </w:rPr>
        <w:t>utentivo del Comune di Giffoni V</w:t>
      </w:r>
      <w:r w:rsidR="00183C83" w:rsidRPr="008E06FE">
        <w:rPr>
          <w:rFonts w:ascii="Garamond" w:hAnsi="Garamond"/>
          <w:sz w:val="24"/>
          <w:szCs w:val="24"/>
        </w:rPr>
        <w:t>alle Piana</w:t>
      </w:r>
      <w:r w:rsidR="00CF6F28" w:rsidRPr="008E06FE">
        <w:rPr>
          <w:rFonts w:ascii="Garamond" w:hAnsi="Garamond"/>
          <w:sz w:val="24"/>
          <w:szCs w:val="24"/>
        </w:rPr>
        <w:t>, in seduta pubblica, previa verifica se i soggetti siano o meno legittimati ad interloquire sullo svolgimento della gara</w:t>
      </w:r>
      <w:r w:rsidR="005B18A5">
        <w:rPr>
          <w:rFonts w:ascii="Garamond" w:hAnsi="Garamond"/>
          <w:sz w:val="24"/>
          <w:szCs w:val="24"/>
        </w:rPr>
        <w:t>.</w:t>
      </w:r>
    </w:p>
    <w:p w:rsidR="00381975" w:rsidRPr="008E06FE" w:rsidRDefault="00A64E3C" w:rsidP="008E06FE">
      <w:pPr>
        <w:jc w:val="center"/>
        <w:rPr>
          <w:rFonts w:ascii="Garamond" w:hAnsi="Garamond"/>
          <w:b/>
          <w:sz w:val="24"/>
          <w:szCs w:val="24"/>
        </w:rPr>
      </w:pPr>
      <w:proofErr w:type="gramStart"/>
      <w:r w:rsidRPr="008E06FE">
        <w:rPr>
          <w:rFonts w:ascii="Garamond" w:hAnsi="Garamond"/>
          <w:b/>
          <w:sz w:val="24"/>
          <w:szCs w:val="24"/>
        </w:rPr>
        <w:t>10.MODALITA’</w:t>
      </w:r>
      <w:proofErr w:type="gramEnd"/>
      <w:r w:rsidRPr="008E06FE">
        <w:rPr>
          <w:rFonts w:ascii="Garamond" w:hAnsi="Garamond"/>
          <w:b/>
          <w:sz w:val="24"/>
          <w:szCs w:val="24"/>
        </w:rPr>
        <w:t xml:space="preserve"> DI PRESENTAZIONE DELL’OFFERTA</w:t>
      </w:r>
    </w:p>
    <w:p w:rsidR="00826596" w:rsidRDefault="00A64E3C" w:rsidP="00CC136C">
      <w:pPr>
        <w:pStyle w:val="Paragrafoelenco"/>
        <w:numPr>
          <w:ilvl w:val="0"/>
          <w:numId w:val="37"/>
        </w:numPr>
        <w:jc w:val="both"/>
        <w:rPr>
          <w:rFonts w:ascii="Garamond" w:hAnsi="Garamond"/>
          <w:sz w:val="24"/>
          <w:szCs w:val="24"/>
        </w:rPr>
      </w:pPr>
      <w:r w:rsidRPr="008E06FE">
        <w:rPr>
          <w:rFonts w:ascii="Garamond" w:hAnsi="Garamond"/>
          <w:sz w:val="24"/>
          <w:szCs w:val="24"/>
        </w:rPr>
        <w:t xml:space="preserve">Secondo le </w:t>
      </w:r>
      <w:proofErr w:type="gramStart"/>
      <w:r w:rsidRPr="008E06FE">
        <w:rPr>
          <w:rFonts w:ascii="Garamond" w:hAnsi="Garamond"/>
          <w:sz w:val="24"/>
          <w:szCs w:val="24"/>
        </w:rPr>
        <w:t>modalità</w:t>
      </w:r>
      <w:proofErr w:type="gramEnd"/>
      <w:r w:rsidRPr="008E06FE">
        <w:rPr>
          <w:rFonts w:ascii="Garamond" w:hAnsi="Garamond"/>
          <w:sz w:val="24"/>
          <w:szCs w:val="24"/>
        </w:rPr>
        <w:t xml:space="preserve"> meglio specificate nel </w:t>
      </w:r>
      <w:r w:rsidR="00183C83" w:rsidRPr="008E06FE">
        <w:rPr>
          <w:rFonts w:ascii="Garamond" w:hAnsi="Garamond"/>
          <w:sz w:val="24"/>
          <w:szCs w:val="24"/>
        </w:rPr>
        <w:t>D</w:t>
      </w:r>
      <w:r w:rsidRPr="008E06FE">
        <w:rPr>
          <w:rFonts w:ascii="Garamond" w:hAnsi="Garamond"/>
          <w:sz w:val="24"/>
          <w:szCs w:val="24"/>
        </w:rPr>
        <w:t>isciplinare di gara,</w:t>
      </w:r>
      <w:r w:rsidR="008934B6">
        <w:rPr>
          <w:rFonts w:ascii="Garamond" w:hAnsi="Garamond"/>
          <w:sz w:val="24"/>
          <w:szCs w:val="24"/>
        </w:rPr>
        <w:t xml:space="preserve"> il </w:t>
      </w:r>
      <w:r w:rsidRPr="008E06FE">
        <w:rPr>
          <w:rFonts w:ascii="Garamond" w:hAnsi="Garamond"/>
          <w:sz w:val="24"/>
          <w:szCs w:val="24"/>
        </w:rPr>
        <w:t>plico, co</w:t>
      </w:r>
      <w:r w:rsidR="003E0593">
        <w:rPr>
          <w:rFonts w:ascii="Garamond" w:hAnsi="Garamond"/>
          <w:sz w:val="24"/>
          <w:szCs w:val="24"/>
        </w:rPr>
        <w:t>ntenente i documenti richiesti,</w:t>
      </w:r>
      <w:r w:rsidRPr="008E06FE">
        <w:rPr>
          <w:rFonts w:ascii="Garamond" w:hAnsi="Garamond"/>
          <w:sz w:val="24"/>
          <w:szCs w:val="24"/>
        </w:rPr>
        <w:t xml:space="preserve"> pena l’esc</w:t>
      </w:r>
      <w:r w:rsidR="00183C83" w:rsidRPr="008E06FE">
        <w:rPr>
          <w:rFonts w:ascii="Garamond" w:hAnsi="Garamond"/>
          <w:sz w:val="24"/>
          <w:szCs w:val="24"/>
        </w:rPr>
        <w:t>l</w:t>
      </w:r>
      <w:r w:rsidRPr="008E06FE">
        <w:rPr>
          <w:rFonts w:ascii="Garamond" w:hAnsi="Garamond"/>
          <w:sz w:val="24"/>
          <w:szCs w:val="24"/>
        </w:rPr>
        <w:t xml:space="preserve">usione, </w:t>
      </w:r>
      <w:r w:rsidR="00381608">
        <w:rPr>
          <w:rFonts w:ascii="Garamond" w:hAnsi="Garamond"/>
          <w:sz w:val="24"/>
          <w:szCs w:val="24"/>
        </w:rPr>
        <w:t xml:space="preserve">deve pervenire </w:t>
      </w:r>
      <w:r w:rsidRPr="008E06FE">
        <w:rPr>
          <w:rFonts w:ascii="Garamond" w:hAnsi="Garamond"/>
          <w:sz w:val="24"/>
          <w:szCs w:val="24"/>
        </w:rPr>
        <w:t xml:space="preserve">entro e non oltre le ore </w:t>
      </w:r>
      <w:r w:rsidRPr="004221BE">
        <w:rPr>
          <w:rFonts w:ascii="Garamond" w:hAnsi="Garamond"/>
          <w:b/>
          <w:bCs/>
          <w:sz w:val="24"/>
          <w:szCs w:val="24"/>
        </w:rPr>
        <w:t>12:00</w:t>
      </w:r>
      <w:r w:rsidR="00CC136C" w:rsidRPr="00CC136C">
        <w:rPr>
          <w:rFonts w:ascii="Garamond" w:hAnsi="Garamond"/>
          <w:b/>
          <w:sz w:val="24"/>
          <w:szCs w:val="24"/>
        </w:rPr>
        <w:t xml:space="preserve"> </w:t>
      </w:r>
      <w:r w:rsidR="00EA4F05">
        <w:rPr>
          <w:rFonts w:ascii="Garamond" w:hAnsi="Garamond"/>
          <w:b/>
          <w:sz w:val="24"/>
          <w:szCs w:val="24"/>
        </w:rPr>
        <w:t>del giorno 22</w:t>
      </w:r>
      <w:r w:rsidR="00CC136C" w:rsidRPr="00826596">
        <w:rPr>
          <w:rFonts w:ascii="Garamond" w:hAnsi="Garamond"/>
          <w:b/>
          <w:sz w:val="24"/>
          <w:szCs w:val="24"/>
        </w:rPr>
        <w:t xml:space="preserve"> </w:t>
      </w:r>
      <w:r w:rsidR="00EA4F05">
        <w:rPr>
          <w:rFonts w:ascii="Garamond" w:hAnsi="Garamond"/>
          <w:b/>
          <w:sz w:val="24"/>
          <w:szCs w:val="24"/>
        </w:rPr>
        <w:t>luglio</w:t>
      </w:r>
      <w:r w:rsidR="00CC136C" w:rsidRPr="00826596">
        <w:rPr>
          <w:rFonts w:ascii="Garamond" w:hAnsi="Garamond"/>
          <w:b/>
          <w:sz w:val="24"/>
          <w:szCs w:val="24"/>
        </w:rPr>
        <w:t xml:space="preserve"> </w:t>
      </w:r>
      <w:r w:rsidR="00EA4F05">
        <w:rPr>
          <w:rFonts w:ascii="Garamond" w:hAnsi="Garamond"/>
          <w:b/>
          <w:sz w:val="24"/>
          <w:szCs w:val="24"/>
        </w:rPr>
        <w:t>2020</w:t>
      </w:r>
      <w:r w:rsidR="00CC136C">
        <w:rPr>
          <w:rFonts w:ascii="Garamond" w:hAnsi="Garamond"/>
          <w:b/>
          <w:sz w:val="24"/>
          <w:szCs w:val="24"/>
        </w:rPr>
        <w:t xml:space="preserve"> </w:t>
      </w:r>
      <w:r w:rsidRPr="00CC136C">
        <w:rPr>
          <w:rFonts w:ascii="Garamond" w:hAnsi="Garamond"/>
          <w:sz w:val="24"/>
          <w:szCs w:val="24"/>
        </w:rPr>
        <w:t xml:space="preserve"> </w:t>
      </w:r>
      <w:r w:rsidR="008934B6" w:rsidRPr="00CC136C">
        <w:rPr>
          <w:rFonts w:ascii="Garamond" w:hAnsi="Garamond"/>
          <w:sz w:val="24"/>
          <w:szCs w:val="24"/>
        </w:rPr>
        <w:t>all’U</w:t>
      </w:r>
      <w:r w:rsidRPr="00CC136C">
        <w:rPr>
          <w:rFonts w:ascii="Garamond" w:hAnsi="Garamond"/>
          <w:sz w:val="24"/>
          <w:szCs w:val="24"/>
        </w:rPr>
        <w:t>ffic</w:t>
      </w:r>
      <w:r w:rsidR="008934B6" w:rsidRPr="00CC136C">
        <w:rPr>
          <w:rFonts w:ascii="Garamond" w:hAnsi="Garamond"/>
          <w:sz w:val="24"/>
          <w:szCs w:val="24"/>
        </w:rPr>
        <w:t>io P</w:t>
      </w:r>
      <w:r w:rsidR="00183C83" w:rsidRPr="00CC136C">
        <w:rPr>
          <w:rFonts w:ascii="Garamond" w:hAnsi="Garamond"/>
          <w:sz w:val="24"/>
          <w:szCs w:val="24"/>
        </w:rPr>
        <w:t>rotocollo del C</w:t>
      </w:r>
      <w:r w:rsidRPr="00CC136C">
        <w:rPr>
          <w:rFonts w:ascii="Garamond" w:hAnsi="Garamond"/>
          <w:sz w:val="24"/>
          <w:szCs w:val="24"/>
        </w:rPr>
        <w:t>omune di Giffoni Valle Piana</w:t>
      </w:r>
      <w:r w:rsidR="00C706BA" w:rsidRPr="00CC136C">
        <w:rPr>
          <w:rFonts w:ascii="Garamond" w:hAnsi="Garamond"/>
          <w:sz w:val="24"/>
          <w:szCs w:val="24"/>
        </w:rPr>
        <w:t>.</w:t>
      </w:r>
    </w:p>
    <w:p w:rsidR="00A64E3C" w:rsidRPr="008E06FE" w:rsidRDefault="00A64E3C" w:rsidP="00CC136C">
      <w:pPr>
        <w:pStyle w:val="Paragrafoelenco"/>
        <w:numPr>
          <w:ilvl w:val="0"/>
          <w:numId w:val="37"/>
        </w:numPr>
        <w:jc w:val="both"/>
        <w:rPr>
          <w:rFonts w:ascii="Garamond" w:hAnsi="Garamond"/>
          <w:sz w:val="24"/>
          <w:szCs w:val="24"/>
        </w:rPr>
      </w:pPr>
      <w:r w:rsidRPr="008E06FE">
        <w:rPr>
          <w:rFonts w:ascii="Garamond" w:hAnsi="Garamond"/>
          <w:sz w:val="24"/>
          <w:szCs w:val="24"/>
        </w:rPr>
        <w:t>N</w:t>
      </w:r>
      <w:r w:rsidR="00183C83" w:rsidRPr="008E06FE">
        <w:rPr>
          <w:rFonts w:ascii="Garamond" w:hAnsi="Garamond"/>
          <w:sz w:val="24"/>
          <w:szCs w:val="24"/>
        </w:rPr>
        <w:t>o</w:t>
      </w:r>
      <w:r w:rsidRPr="008E06FE">
        <w:rPr>
          <w:rFonts w:ascii="Garamond" w:hAnsi="Garamond"/>
          <w:sz w:val="24"/>
          <w:szCs w:val="24"/>
        </w:rPr>
        <w:t>n saranno ammesse offerte pervenute fuori dai termini descritti.</w:t>
      </w:r>
    </w:p>
    <w:p w:rsidR="00A64E3C" w:rsidRPr="008E06FE" w:rsidRDefault="00A64E3C" w:rsidP="00CC136C">
      <w:pPr>
        <w:pStyle w:val="Paragrafoelenco"/>
        <w:numPr>
          <w:ilvl w:val="0"/>
          <w:numId w:val="37"/>
        </w:numPr>
        <w:jc w:val="both"/>
        <w:rPr>
          <w:rFonts w:ascii="Garamond" w:hAnsi="Garamond"/>
          <w:sz w:val="24"/>
          <w:szCs w:val="24"/>
        </w:rPr>
      </w:pPr>
      <w:r w:rsidRPr="008E06FE">
        <w:rPr>
          <w:rFonts w:ascii="Garamond" w:hAnsi="Garamond"/>
          <w:sz w:val="24"/>
          <w:szCs w:val="24"/>
        </w:rPr>
        <w:t>Resta inteso che il recapito del plico rimane ad esclusivo rischio del mittente, ove per qualsiasi motivo il plico stesso non giunga a destinazione in tempo utile ed indicato dal presente bando.</w:t>
      </w:r>
    </w:p>
    <w:p w:rsidR="001D5E98" w:rsidRDefault="001D5E98" w:rsidP="00EB3942">
      <w:pPr>
        <w:jc w:val="center"/>
        <w:rPr>
          <w:rFonts w:ascii="Garamond" w:hAnsi="Garamond"/>
          <w:b/>
          <w:sz w:val="24"/>
          <w:szCs w:val="24"/>
        </w:rPr>
      </w:pPr>
    </w:p>
    <w:p w:rsidR="00EB3942" w:rsidRPr="008E06FE" w:rsidRDefault="00EB3942" w:rsidP="00EB3942">
      <w:pPr>
        <w:jc w:val="center"/>
        <w:rPr>
          <w:rFonts w:ascii="Garamond" w:hAnsi="Garamond"/>
          <w:b/>
          <w:sz w:val="24"/>
          <w:szCs w:val="24"/>
        </w:rPr>
      </w:pPr>
      <w:r w:rsidRPr="008E06FE">
        <w:rPr>
          <w:rFonts w:ascii="Garamond" w:hAnsi="Garamond"/>
          <w:b/>
          <w:sz w:val="24"/>
          <w:szCs w:val="24"/>
        </w:rPr>
        <w:lastRenderedPageBreak/>
        <w:t>11. FORME DI GARANZIA PREVISTE</w:t>
      </w:r>
    </w:p>
    <w:p w:rsidR="00EB3942" w:rsidRPr="008A1A2A" w:rsidRDefault="00EB3942" w:rsidP="00EB3942">
      <w:pPr>
        <w:pStyle w:val="Paragrafoelenco"/>
        <w:numPr>
          <w:ilvl w:val="0"/>
          <w:numId w:val="15"/>
        </w:numPr>
        <w:rPr>
          <w:rFonts w:ascii="Garamond" w:hAnsi="Garamond"/>
          <w:sz w:val="24"/>
          <w:szCs w:val="24"/>
        </w:rPr>
      </w:pPr>
      <w:r w:rsidRPr="008A1A2A">
        <w:rPr>
          <w:rFonts w:ascii="Garamond" w:hAnsi="Garamond"/>
          <w:sz w:val="24"/>
          <w:szCs w:val="24"/>
        </w:rPr>
        <w:t>L’aggiudicatario deve presentare:</w:t>
      </w:r>
    </w:p>
    <w:p w:rsidR="00735CA7" w:rsidRPr="008A1A2A" w:rsidRDefault="00E21D44" w:rsidP="003C6201">
      <w:pPr>
        <w:pStyle w:val="Paragrafoelenco"/>
        <w:numPr>
          <w:ilvl w:val="0"/>
          <w:numId w:val="16"/>
        </w:numPr>
        <w:rPr>
          <w:rFonts w:ascii="Garamond" w:hAnsi="Garamond"/>
          <w:sz w:val="24"/>
          <w:szCs w:val="24"/>
        </w:rPr>
      </w:pPr>
      <w:r w:rsidRPr="008A1A2A">
        <w:rPr>
          <w:rFonts w:ascii="Garamond" w:hAnsi="Garamond"/>
          <w:sz w:val="24"/>
          <w:szCs w:val="24"/>
        </w:rPr>
        <w:t>Le garanzie assicurative per la</w:t>
      </w:r>
      <w:r w:rsidR="00BF5DBE">
        <w:rPr>
          <w:rFonts w:ascii="Garamond" w:hAnsi="Garamond"/>
          <w:sz w:val="24"/>
          <w:szCs w:val="24"/>
        </w:rPr>
        <w:t xml:space="preserve"> copertura dei rischi di cui </w:t>
      </w:r>
      <w:r w:rsidR="00BF5DBE" w:rsidRPr="000E2382">
        <w:rPr>
          <w:rFonts w:ascii="Garamond" w:hAnsi="Garamond"/>
          <w:sz w:val="24"/>
          <w:szCs w:val="24"/>
        </w:rPr>
        <w:t xml:space="preserve">all’ </w:t>
      </w:r>
      <w:r w:rsidR="000E2382" w:rsidRPr="000E2382">
        <w:rPr>
          <w:rFonts w:ascii="Garamond" w:hAnsi="Garamond"/>
          <w:sz w:val="24"/>
          <w:szCs w:val="24"/>
        </w:rPr>
        <w:t>art.11</w:t>
      </w:r>
      <w:r w:rsidRPr="008A1A2A">
        <w:rPr>
          <w:rFonts w:ascii="Garamond" w:hAnsi="Garamond"/>
          <w:sz w:val="24"/>
          <w:szCs w:val="24"/>
        </w:rPr>
        <w:t xml:space="preserve"> del capitolato d’oneri.</w:t>
      </w:r>
    </w:p>
    <w:p w:rsidR="00EB3942" w:rsidRPr="008E06FE" w:rsidRDefault="00E21D44" w:rsidP="008E06FE">
      <w:pPr>
        <w:jc w:val="center"/>
        <w:rPr>
          <w:rFonts w:ascii="Garamond" w:hAnsi="Garamond"/>
          <w:b/>
          <w:sz w:val="24"/>
          <w:szCs w:val="24"/>
        </w:rPr>
      </w:pPr>
      <w:r w:rsidRPr="008E06FE">
        <w:rPr>
          <w:rFonts w:ascii="Garamond" w:hAnsi="Garamond"/>
          <w:b/>
          <w:sz w:val="24"/>
          <w:szCs w:val="24"/>
        </w:rPr>
        <w:t>12. SOGGETI AMMESSI ALLA GARA</w:t>
      </w:r>
    </w:p>
    <w:p w:rsidR="00E21D44" w:rsidRPr="008E06FE" w:rsidRDefault="00E21D44" w:rsidP="00BF5DBE">
      <w:pPr>
        <w:pStyle w:val="Paragrafoelenco"/>
        <w:numPr>
          <w:ilvl w:val="0"/>
          <w:numId w:val="17"/>
        </w:numPr>
        <w:jc w:val="both"/>
        <w:rPr>
          <w:rFonts w:ascii="Garamond" w:hAnsi="Garamond"/>
          <w:sz w:val="24"/>
          <w:szCs w:val="24"/>
        </w:rPr>
      </w:pPr>
      <w:r w:rsidRPr="008E06FE">
        <w:rPr>
          <w:rFonts w:ascii="Garamond" w:hAnsi="Garamond"/>
          <w:sz w:val="24"/>
          <w:szCs w:val="24"/>
        </w:rPr>
        <w:t>Sono ammessi a partecipare alle procedure dei contratti pubblici i soggetti di cui all’art.</w:t>
      </w:r>
      <w:r w:rsidR="00183C83" w:rsidRPr="008E06FE">
        <w:rPr>
          <w:rFonts w:ascii="Garamond" w:hAnsi="Garamond"/>
          <w:sz w:val="24"/>
          <w:szCs w:val="24"/>
        </w:rPr>
        <w:t xml:space="preserve"> </w:t>
      </w:r>
      <w:r w:rsidRPr="008E06FE">
        <w:rPr>
          <w:rFonts w:ascii="Garamond" w:hAnsi="Garamond"/>
          <w:sz w:val="24"/>
          <w:szCs w:val="24"/>
        </w:rPr>
        <w:t>45, del D.lgs. 50/2016 che abbiano i requisiti indicati nel presente bando, nel relativo disciplinare di gara e che siano in possesso dei requisiti di ordine generale previsti dall’art.</w:t>
      </w:r>
      <w:r w:rsidR="00183C83" w:rsidRPr="008E06FE">
        <w:rPr>
          <w:rFonts w:ascii="Garamond" w:hAnsi="Garamond"/>
          <w:sz w:val="24"/>
          <w:szCs w:val="24"/>
        </w:rPr>
        <w:t xml:space="preserve"> </w:t>
      </w:r>
      <w:r w:rsidRPr="008E06FE">
        <w:rPr>
          <w:rFonts w:ascii="Garamond" w:hAnsi="Garamond"/>
          <w:sz w:val="24"/>
          <w:szCs w:val="24"/>
        </w:rPr>
        <w:t xml:space="preserve">80 dello stesso </w:t>
      </w:r>
      <w:proofErr w:type="spellStart"/>
      <w:r w:rsidRPr="008E06FE">
        <w:rPr>
          <w:rFonts w:ascii="Garamond" w:hAnsi="Garamond"/>
          <w:sz w:val="24"/>
          <w:szCs w:val="24"/>
        </w:rPr>
        <w:t>D.Lgs.</w:t>
      </w:r>
      <w:proofErr w:type="spellEnd"/>
      <w:r w:rsidRPr="008E06FE">
        <w:rPr>
          <w:rFonts w:ascii="Garamond" w:hAnsi="Garamond"/>
          <w:sz w:val="24"/>
          <w:szCs w:val="24"/>
        </w:rPr>
        <w:t xml:space="preserve"> n.50/2016 e dei requisiti di carattere speciale di seguito elencati</w:t>
      </w:r>
      <w:r w:rsidR="003C6201">
        <w:rPr>
          <w:rFonts w:ascii="Garamond" w:hAnsi="Garamond"/>
          <w:sz w:val="24"/>
          <w:szCs w:val="24"/>
        </w:rPr>
        <w:t>.</w:t>
      </w:r>
    </w:p>
    <w:p w:rsidR="00E21D44" w:rsidRPr="008E06FE" w:rsidRDefault="00E21D44" w:rsidP="00BF5DBE">
      <w:pPr>
        <w:pStyle w:val="Paragrafoelenco"/>
        <w:numPr>
          <w:ilvl w:val="0"/>
          <w:numId w:val="17"/>
        </w:numPr>
        <w:jc w:val="both"/>
        <w:rPr>
          <w:rFonts w:ascii="Garamond" w:hAnsi="Garamond"/>
          <w:sz w:val="24"/>
          <w:szCs w:val="24"/>
        </w:rPr>
      </w:pPr>
      <w:r w:rsidRPr="008E06FE">
        <w:rPr>
          <w:rFonts w:ascii="Garamond" w:hAnsi="Garamond"/>
          <w:sz w:val="24"/>
          <w:szCs w:val="24"/>
        </w:rPr>
        <w:t>I concorrenti, a qualunque titolo costituiti, i componenti dei rispettivi organi nonché i relativi soci, dovranno essere in possesso di tutti i requisiti abilitanti a contrattare con la pubblica amministrazione. Gli stessi soggetti inoltre, non dovranno avere, a qualsiasi titolo, debiti definitivamen</w:t>
      </w:r>
      <w:r w:rsidR="00183C83" w:rsidRPr="008E06FE">
        <w:rPr>
          <w:rFonts w:ascii="Garamond" w:hAnsi="Garamond"/>
          <w:sz w:val="24"/>
          <w:szCs w:val="24"/>
        </w:rPr>
        <w:t>te accertati nei confronti del C</w:t>
      </w:r>
      <w:r w:rsidRPr="008E06FE">
        <w:rPr>
          <w:rFonts w:ascii="Garamond" w:hAnsi="Garamond"/>
          <w:sz w:val="24"/>
          <w:szCs w:val="24"/>
        </w:rPr>
        <w:t>omune di Giffoni Valle Piana, né avere nessun contenzioso in corso c</w:t>
      </w:r>
      <w:r w:rsidR="00183C83" w:rsidRPr="008E06FE">
        <w:rPr>
          <w:rFonts w:ascii="Garamond" w:hAnsi="Garamond"/>
          <w:sz w:val="24"/>
          <w:szCs w:val="24"/>
        </w:rPr>
        <w:t>on lo stesso C</w:t>
      </w:r>
      <w:r w:rsidRPr="008E06FE">
        <w:rPr>
          <w:rFonts w:ascii="Garamond" w:hAnsi="Garamond"/>
          <w:sz w:val="24"/>
          <w:szCs w:val="24"/>
        </w:rPr>
        <w:t>omune.</w:t>
      </w:r>
    </w:p>
    <w:p w:rsidR="00531143" w:rsidRPr="008E06FE" w:rsidRDefault="00E21D44" w:rsidP="00BF5DBE">
      <w:pPr>
        <w:pStyle w:val="Paragrafoelenco"/>
        <w:numPr>
          <w:ilvl w:val="0"/>
          <w:numId w:val="17"/>
        </w:numPr>
        <w:jc w:val="both"/>
        <w:rPr>
          <w:rFonts w:ascii="Garamond" w:hAnsi="Garamond"/>
          <w:sz w:val="24"/>
          <w:szCs w:val="24"/>
        </w:rPr>
      </w:pPr>
      <w:r w:rsidRPr="008E06FE">
        <w:rPr>
          <w:rFonts w:ascii="Garamond" w:hAnsi="Garamond"/>
          <w:sz w:val="24"/>
          <w:szCs w:val="24"/>
        </w:rPr>
        <w:t xml:space="preserve">Sono altresì ammessi a partecipare </w:t>
      </w:r>
      <w:r w:rsidR="00BF5DBE">
        <w:rPr>
          <w:rFonts w:ascii="Garamond" w:hAnsi="Garamond"/>
          <w:sz w:val="24"/>
          <w:szCs w:val="24"/>
        </w:rPr>
        <w:t>i Raggruppamenti Temporanei ed i Consorzi O</w:t>
      </w:r>
      <w:r w:rsidR="00531143" w:rsidRPr="008E06FE">
        <w:rPr>
          <w:rFonts w:ascii="Garamond" w:hAnsi="Garamond"/>
          <w:sz w:val="24"/>
          <w:szCs w:val="24"/>
        </w:rPr>
        <w:t>rdinari, già costituiti o costituendi, tra i soggetti indiv</w:t>
      </w:r>
      <w:r w:rsidR="003C6201">
        <w:rPr>
          <w:rFonts w:ascii="Garamond" w:hAnsi="Garamond"/>
          <w:sz w:val="24"/>
          <w:szCs w:val="24"/>
        </w:rPr>
        <w:t>iduati al</w:t>
      </w:r>
      <w:r w:rsidR="00C009E0" w:rsidRPr="008E06FE">
        <w:rPr>
          <w:rFonts w:ascii="Garamond" w:hAnsi="Garamond"/>
          <w:sz w:val="24"/>
          <w:szCs w:val="24"/>
        </w:rPr>
        <w:t xml:space="preserve"> precedente </w:t>
      </w:r>
      <w:r w:rsidR="003C6201">
        <w:rPr>
          <w:rFonts w:ascii="Garamond" w:hAnsi="Garamond"/>
          <w:sz w:val="24"/>
          <w:szCs w:val="24"/>
        </w:rPr>
        <w:t>punto</w:t>
      </w:r>
      <w:r w:rsidR="00C009E0" w:rsidRPr="008E06FE">
        <w:rPr>
          <w:rFonts w:ascii="Garamond" w:hAnsi="Garamond"/>
          <w:sz w:val="24"/>
          <w:szCs w:val="24"/>
        </w:rPr>
        <w:t xml:space="preserve"> 1</w:t>
      </w:r>
      <w:r w:rsidR="00531143" w:rsidRPr="008E06FE">
        <w:rPr>
          <w:rFonts w:ascii="Garamond" w:hAnsi="Garamond"/>
          <w:sz w:val="24"/>
          <w:szCs w:val="24"/>
        </w:rPr>
        <w:t>)</w:t>
      </w:r>
      <w:r w:rsidR="00C009E0" w:rsidRPr="008E06FE">
        <w:rPr>
          <w:rFonts w:ascii="Garamond" w:hAnsi="Garamond"/>
          <w:sz w:val="24"/>
          <w:szCs w:val="24"/>
        </w:rPr>
        <w:t xml:space="preserve"> </w:t>
      </w:r>
      <w:r w:rsidR="00531143" w:rsidRPr="008E06FE">
        <w:rPr>
          <w:rFonts w:ascii="Garamond" w:hAnsi="Garamond"/>
          <w:sz w:val="24"/>
          <w:szCs w:val="24"/>
        </w:rPr>
        <w:t>nei limiti e nei modi previsti dalla vigente normativa in materia e che abbiano i requisiti di carattere generale e di carattere</w:t>
      </w:r>
      <w:r w:rsidR="003C6201">
        <w:rPr>
          <w:rFonts w:ascii="Garamond" w:hAnsi="Garamond"/>
          <w:sz w:val="24"/>
          <w:szCs w:val="24"/>
        </w:rPr>
        <w:t xml:space="preserve"> tecnico-economico-professionale</w:t>
      </w:r>
      <w:r w:rsidR="00531143" w:rsidRPr="008E06FE">
        <w:rPr>
          <w:rFonts w:ascii="Garamond" w:hAnsi="Garamond"/>
          <w:sz w:val="24"/>
          <w:szCs w:val="24"/>
        </w:rPr>
        <w:t xml:space="preserve"> indicati nel presente bando.</w:t>
      </w:r>
    </w:p>
    <w:p w:rsidR="00C009E0" w:rsidRPr="008934B6" w:rsidRDefault="00BF5DBE" w:rsidP="00BF5DBE">
      <w:pPr>
        <w:pStyle w:val="Paragrafoelenco"/>
        <w:numPr>
          <w:ilvl w:val="0"/>
          <w:numId w:val="17"/>
        </w:numPr>
        <w:jc w:val="both"/>
        <w:rPr>
          <w:rFonts w:ascii="Garamond" w:hAnsi="Garamond"/>
          <w:sz w:val="24"/>
          <w:szCs w:val="24"/>
        </w:rPr>
      </w:pPr>
      <w:r>
        <w:rPr>
          <w:rFonts w:ascii="Garamond" w:hAnsi="Garamond"/>
          <w:sz w:val="24"/>
          <w:szCs w:val="24"/>
        </w:rPr>
        <w:t>I soggetti che concorrono in Raggruppamento Temporaneo o Consorzio O</w:t>
      </w:r>
      <w:r w:rsidR="00531143" w:rsidRPr="008E06FE">
        <w:rPr>
          <w:rFonts w:ascii="Garamond" w:hAnsi="Garamond"/>
          <w:sz w:val="24"/>
          <w:szCs w:val="24"/>
        </w:rPr>
        <w:t>rdinario non potranno concorrere anche autonomamente, né in più di un raggruppamento.</w:t>
      </w:r>
    </w:p>
    <w:p w:rsidR="00E21D44" w:rsidRPr="008E06FE" w:rsidRDefault="00531143" w:rsidP="008E06FE">
      <w:pPr>
        <w:jc w:val="center"/>
        <w:rPr>
          <w:rFonts w:ascii="Garamond" w:hAnsi="Garamond"/>
          <w:b/>
          <w:sz w:val="24"/>
          <w:szCs w:val="24"/>
        </w:rPr>
      </w:pPr>
      <w:r w:rsidRPr="008E06FE">
        <w:rPr>
          <w:rFonts w:ascii="Garamond" w:hAnsi="Garamond"/>
          <w:b/>
          <w:sz w:val="24"/>
          <w:szCs w:val="24"/>
        </w:rPr>
        <w:t>13. REQUISITI DI AMMISSIONE ALLA GARA</w:t>
      </w:r>
    </w:p>
    <w:p w:rsidR="00C009E0" w:rsidRDefault="00C009E0" w:rsidP="00C009E0">
      <w:pPr>
        <w:pStyle w:val="Paragrafoelenco"/>
        <w:numPr>
          <w:ilvl w:val="0"/>
          <w:numId w:val="31"/>
        </w:numPr>
        <w:jc w:val="both"/>
        <w:rPr>
          <w:rFonts w:ascii="Garamond" w:hAnsi="Garamond"/>
          <w:sz w:val="24"/>
          <w:szCs w:val="24"/>
        </w:rPr>
      </w:pPr>
      <w:r w:rsidRPr="008E06FE">
        <w:rPr>
          <w:rFonts w:ascii="Garamond" w:hAnsi="Garamond"/>
          <w:sz w:val="24"/>
          <w:szCs w:val="24"/>
        </w:rPr>
        <w:t>Poss</w:t>
      </w:r>
      <w:r w:rsidR="00531143" w:rsidRPr="008E06FE">
        <w:rPr>
          <w:rFonts w:ascii="Garamond" w:hAnsi="Garamond"/>
          <w:sz w:val="24"/>
          <w:szCs w:val="24"/>
        </w:rPr>
        <w:t>ono partecipare alla presente procedura di gara per l’affidamento della concessione in oggetto le imprese che siano in possesso dei seguenti requisiti minimi indispensabili:</w:t>
      </w:r>
    </w:p>
    <w:p w:rsidR="00CC136C" w:rsidRPr="00CC136C" w:rsidRDefault="00CC136C" w:rsidP="00CC136C">
      <w:pPr>
        <w:pStyle w:val="Paragrafoelenco"/>
        <w:jc w:val="both"/>
        <w:rPr>
          <w:rFonts w:ascii="Garamond" w:hAnsi="Garamond"/>
          <w:sz w:val="24"/>
          <w:szCs w:val="24"/>
        </w:rPr>
      </w:pPr>
    </w:p>
    <w:p w:rsidR="00531143" w:rsidRPr="008E06FE" w:rsidRDefault="00531143" w:rsidP="00C009E0">
      <w:pPr>
        <w:pStyle w:val="Paragrafoelenco"/>
        <w:rPr>
          <w:rFonts w:ascii="Garamond" w:hAnsi="Garamond"/>
          <w:sz w:val="24"/>
          <w:szCs w:val="24"/>
        </w:rPr>
      </w:pPr>
      <w:r w:rsidRPr="008E06FE">
        <w:rPr>
          <w:rFonts w:ascii="Garamond" w:hAnsi="Garamond"/>
          <w:sz w:val="24"/>
          <w:szCs w:val="24"/>
        </w:rPr>
        <w:t>(</w:t>
      </w:r>
      <w:r w:rsidRPr="008E06FE">
        <w:rPr>
          <w:rFonts w:ascii="Garamond" w:hAnsi="Garamond"/>
          <w:i/>
          <w:sz w:val="24"/>
          <w:szCs w:val="24"/>
        </w:rPr>
        <w:t>solo per le persone fisiche)</w:t>
      </w:r>
    </w:p>
    <w:p w:rsidR="00531143" w:rsidRPr="008E06FE" w:rsidRDefault="00531143" w:rsidP="00DF26B4">
      <w:pPr>
        <w:pStyle w:val="Paragrafoelenco"/>
        <w:numPr>
          <w:ilvl w:val="0"/>
          <w:numId w:val="22"/>
        </w:numPr>
        <w:jc w:val="both"/>
        <w:rPr>
          <w:rFonts w:ascii="Garamond" w:hAnsi="Garamond"/>
          <w:sz w:val="24"/>
          <w:szCs w:val="24"/>
        </w:rPr>
      </w:pPr>
      <w:proofErr w:type="gramStart"/>
      <w:r w:rsidRPr="008E06FE">
        <w:rPr>
          <w:rFonts w:ascii="Garamond" w:hAnsi="Garamond"/>
          <w:sz w:val="24"/>
          <w:szCs w:val="24"/>
        </w:rPr>
        <w:t>aver</w:t>
      </w:r>
      <w:proofErr w:type="gramEnd"/>
      <w:r w:rsidRPr="008E06FE">
        <w:rPr>
          <w:rFonts w:ascii="Garamond" w:hAnsi="Garamond"/>
          <w:sz w:val="24"/>
          <w:szCs w:val="24"/>
        </w:rPr>
        <w:t xml:space="preserve"> frequentato con esito positivo un corso di formazione professionale abilitante al commercio, alla preparazione e alla somministrazione degli alimenti e delle bevande, istituito o riconosciuto dalle Regioni;</w:t>
      </w:r>
    </w:p>
    <w:p w:rsidR="00A51BB9" w:rsidRPr="008E06FE" w:rsidRDefault="00A51BB9" w:rsidP="00DF26B4">
      <w:pPr>
        <w:pStyle w:val="Paragrafoelenco"/>
        <w:numPr>
          <w:ilvl w:val="0"/>
          <w:numId w:val="22"/>
        </w:numPr>
        <w:jc w:val="both"/>
        <w:rPr>
          <w:rFonts w:ascii="Garamond" w:hAnsi="Garamond"/>
          <w:sz w:val="24"/>
          <w:szCs w:val="24"/>
        </w:rPr>
      </w:pPr>
      <w:r w:rsidRPr="008E06FE">
        <w:rPr>
          <w:rFonts w:ascii="Garamond" w:hAnsi="Garamond"/>
          <w:sz w:val="24"/>
          <w:szCs w:val="24"/>
        </w:rPr>
        <w:t>avere, per almeno due anni, anche non continuativi, nel quinquennio precedente alla pubblicazione del pre</w:t>
      </w:r>
      <w:r w:rsidR="00574E7E" w:rsidRPr="008E06FE">
        <w:rPr>
          <w:rFonts w:ascii="Garamond" w:hAnsi="Garamond"/>
          <w:sz w:val="24"/>
          <w:szCs w:val="24"/>
        </w:rPr>
        <w:t>sente bando di gara, esercitato</w:t>
      </w:r>
      <w:r w:rsidRPr="008E06FE">
        <w:rPr>
          <w:rFonts w:ascii="Garamond" w:hAnsi="Garamond"/>
          <w:sz w:val="24"/>
          <w:szCs w:val="24"/>
        </w:rPr>
        <w:t xml:space="preserve"> in proprio attività di impresa nel settore alimentare o nel settore della somministrazione di alimenti e bevande o aver prestato la propria opera, presso tali imprese, in qualità di dipendente qualificato, addetto alla vendita o all’amministrazione o alla preparazione degli alimenti, o in qualità di socio lavoratore o in altre posizioni equivalenti o, se </w:t>
      </w:r>
      <w:r w:rsidR="00574E7E" w:rsidRPr="008E06FE">
        <w:rPr>
          <w:rFonts w:ascii="Garamond" w:hAnsi="Garamond"/>
          <w:sz w:val="24"/>
          <w:szCs w:val="24"/>
        </w:rPr>
        <w:t>t</w:t>
      </w:r>
      <w:r w:rsidRPr="008E06FE">
        <w:rPr>
          <w:rFonts w:ascii="Garamond" w:hAnsi="Garamond"/>
          <w:sz w:val="24"/>
          <w:szCs w:val="24"/>
        </w:rPr>
        <w:t>rattasi di coniuge, parente o affine, entro il terzo grado, dell’imprenditore, in qualità di coadiutore familiare, comprovata dall’iscrizione all’Istituto Naz</w:t>
      </w:r>
      <w:r w:rsidR="00574E7E" w:rsidRPr="008E06FE">
        <w:rPr>
          <w:rFonts w:ascii="Garamond" w:hAnsi="Garamond"/>
          <w:sz w:val="24"/>
          <w:szCs w:val="24"/>
        </w:rPr>
        <w:t>ionale della Previdenza Sociale</w:t>
      </w:r>
      <w:r w:rsidRPr="008E06FE">
        <w:rPr>
          <w:rFonts w:ascii="Garamond" w:hAnsi="Garamond"/>
          <w:sz w:val="24"/>
          <w:szCs w:val="24"/>
        </w:rPr>
        <w:t>;</w:t>
      </w:r>
    </w:p>
    <w:p w:rsidR="00F25983" w:rsidRDefault="00F25983" w:rsidP="00DF26B4">
      <w:pPr>
        <w:pStyle w:val="Paragrafoelenco"/>
        <w:jc w:val="both"/>
        <w:rPr>
          <w:rFonts w:ascii="Garamond" w:hAnsi="Garamond"/>
          <w:i/>
          <w:sz w:val="24"/>
          <w:szCs w:val="24"/>
        </w:rPr>
      </w:pPr>
    </w:p>
    <w:p w:rsidR="00531143" w:rsidRPr="008E06FE" w:rsidRDefault="00A51BB9" w:rsidP="00DF26B4">
      <w:pPr>
        <w:pStyle w:val="Paragrafoelenco"/>
        <w:jc w:val="both"/>
        <w:rPr>
          <w:rFonts w:ascii="Garamond" w:hAnsi="Garamond"/>
          <w:sz w:val="24"/>
          <w:szCs w:val="24"/>
        </w:rPr>
      </w:pPr>
      <w:r w:rsidRPr="008E06FE">
        <w:rPr>
          <w:rFonts w:ascii="Garamond" w:hAnsi="Garamond"/>
          <w:i/>
          <w:sz w:val="24"/>
          <w:szCs w:val="24"/>
        </w:rPr>
        <w:t>(solo per le persone giuridiche)</w:t>
      </w:r>
    </w:p>
    <w:p w:rsidR="00A51BB9" w:rsidRPr="008E06FE" w:rsidRDefault="00A51BB9" w:rsidP="00DF26B4">
      <w:pPr>
        <w:pStyle w:val="Paragrafoelenco"/>
        <w:numPr>
          <w:ilvl w:val="0"/>
          <w:numId w:val="23"/>
        </w:numPr>
        <w:jc w:val="both"/>
        <w:rPr>
          <w:rFonts w:ascii="Garamond" w:hAnsi="Garamond"/>
          <w:sz w:val="24"/>
          <w:szCs w:val="24"/>
        </w:rPr>
      </w:pPr>
      <w:r w:rsidRPr="008E06FE">
        <w:rPr>
          <w:rFonts w:ascii="Garamond" w:hAnsi="Garamond"/>
          <w:sz w:val="24"/>
          <w:szCs w:val="24"/>
        </w:rPr>
        <w:t>Iscrizione alla competente C</w:t>
      </w:r>
      <w:r w:rsidR="00574E7E" w:rsidRPr="008E06FE">
        <w:rPr>
          <w:rFonts w:ascii="Garamond" w:hAnsi="Garamond"/>
          <w:sz w:val="24"/>
          <w:szCs w:val="24"/>
        </w:rPr>
        <w:t>.</w:t>
      </w:r>
      <w:r w:rsidRPr="008E06FE">
        <w:rPr>
          <w:rFonts w:ascii="Garamond" w:hAnsi="Garamond"/>
          <w:sz w:val="24"/>
          <w:szCs w:val="24"/>
        </w:rPr>
        <w:t>C.I</w:t>
      </w:r>
      <w:r w:rsidR="00574E7E" w:rsidRPr="008E06FE">
        <w:rPr>
          <w:rFonts w:ascii="Garamond" w:hAnsi="Garamond"/>
          <w:sz w:val="24"/>
          <w:szCs w:val="24"/>
        </w:rPr>
        <w:t>.</w:t>
      </w:r>
      <w:r w:rsidRPr="008E06FE">
        <w:rPr>
          <w:rFonts w:ascii="Garamond" w:hAnsi="Garamond"/>
          <w:sz w:val="24"/>
          <w:szCs w:val="24"/>
        </w:rPr>
        <w:t>A</w:t>
      </w:r>
      <w:r w:rsidR="00574E7E" w:rsidRPr="008E06FE">
        <w:rPr>
          <w:rFonts w:ascii="Garamond" w:hAnsi="Garamond"/>
          <w:sz w:val="24"/>
          <w:szCs w:val="24"/>
        </w:rPr>
        <w:t>.</w:t>
      </w:r>
      <w:r w:rsidRPr="008E06FE">
        <w:rPr>
          <w:rFonts w:ascii="Garamond" w:hAnsi="Garamond"/>
          <w:sz w:val="24"/>
          <w:szCs w:val="24"/>
        </w:rPr>
        <w:t xml:space="preserve">A., per la gestione di attività somministrazione al pubblico di alimenti e </w:t>
      </w:r>
      <w:r w:rsidR="00574E7E" w:rsidRPr="008E06FE">
        <w:rPr>
          <w:rFonts w:ascii="Garamond" w:hAnsi="Garamond"/>
          <w:sz w:val="24"/>
          <w:szCs w:val="24"/>
        </w:rPr>
        <w:t>bevande oggetto della presente C</w:t>
      </w:r>
      <w:r w:rsidRPr="008E06FE">
        <w:rPr>
          <w:rFonts w:ascii="Garamond" w:hAnsi="Garamond"/>
          <w:sz w:val="24"/>
          <w:szCs w:val="24"/>
        </w:rPr>
        <w:t>oncessione</w:t>
      </w:r>
    </w:p>
    <w:p w:rsidR="00FA5CD4" w:rsidRPr="008E06FE" w:rsidRDefault="00A51BB9" w:rsidP="00DF26B4">
      <w:pPr>
        <w:pStyle w:val="Paragrafoelenco"/>
        <w:numPr>
          <w:ilvl w:val="0"/>
          <w:numId w:val="23"/>
        </w:numPr>
        <w:jc w:val="both"/>
        <w:rPr>
          <w:rFonts w:ascii="Garamond" w:hAnsi="Garamond"/>
          <w:sz w:val="24"/>
          <w:szCs w:val="24"/>
        </w:rPr>
      </w:pPr>
      <w:r w:rsidRPr="008E06FE">
        <w:rPr>
          <w:rFonts w:ascii="Garamond" w:hAnsi="Garamond"/>
          <w:sz w:val="24"/>
          <w:szCs w:val="24"/>
        </w:rPr>
        <w:t>Avvenuta effettuazione, nell’ultimo quinquennio antecedente la pu</w:t>
      </w:r>
      <w:r w:rsidR="00574E7E" w:rsidRPr="008E06FE">
        <w:rPr>
          <w:rFonts w:ascii="Garamond" w:hAnsi="Garamond"/>
          <w:sz w:val="24"/>
          <w:szCs w:val="24"/>
        </w:rPr>
        <w:t>bblicazione del presente B</w:t>
      </w:r>
      <w:r w:rsidRPr="008E06FE">
        <w:rPr>
          <w:rFonts w:ascii="Garamond" w:hAnsi="Garamond"/>
          <w:sz w:val="24"/>
          <w:szCs w:val="24"/>
        </w:rPr>
        <w:t>ando di gara di attività</w:t>
      </w:r>
      <w:r w:rsidR="00FA5CD4" w:rsidRPr="008E06FE">
        <w:rPr>
          <w:rFonts w:ascii="Garamond" w:hAnsi="Garamond"/>
          <w:sz w:val="24"/>
          <w:szCs w:val="24"/>
        </w:rPr>
        <w:t xml:space="preserve"> commerciale di somministrazione di alimenti e bevande;</w:t>
      </w:r>
    </w:p>
    <w:p w:rsidR="00A51BB9" w:rsidRPr="008E06FE" w:rsidRDefault="00FA5CD4" w:rsidP="00DF26B4">
      <w:pPr>
        <w:pStyle w:val="Paragrafoelenco"/>
        <w:jc w:val="both"/>
        <w:rPr>
          <w:rFonts w:ascii="Garamond" w:hAnsi="Garamond"/>
          <w:sz w:val="24"/>
          <w:szCs w:val="24"/>
        </w:rPr>
      </w:pPr>
      <w:r w:rsidRPr="008E06FE">
        <w:rPr>
          <w:rFonts w:ascii="Garamond" w:hAnsi="Garamond"/>
          <w:sz w:val="24"/>
          <w:szCs w:val="24"/>
        </w:rPr>
        <w:t>(</w:t>
      </w:r>
      <w:r w:rsidRPr="008E06FE">
        <w:rPr>
          <w:rFonts w:ascii="Garamond" w:hAnsi="Garamond"/>
          <w:i/>
          <w:sz w:val="24"/>
          <w:szCs w:val="24"/>
        </w:rPr>
        <w:t>per tutti i soggetti)</w:t>
      </w:r>
    </w:p>
    <w:p w:rsidR="00FA5CD4" w:rsidRPr="008E06FE" w:rsidRDefault="00FA5CD4" w:rsidP="00DF26B4">
      <w:pPr>
        <w:pStyle w:val="Paragrafoelenco"/>
        <w:numPr>
          <w:ilvl w:val="0"/>
          <w:numId w:val="24"/>
        </w:numPr>
        <w:jc w:val="both"/>
        <w:rPr>
          <w:rFonts w:ascii="Garamond" w:hAnsi="Garamond"/>
          <w:sz w:val="24"/>
          <w:szCs w:val="24"/>
        </w:rPr>
      </w:pPr>
      <w:r w:rsidRPr="008E06FE">
        <w:rPr>
          <w:rFonts w:ascii="Garamond" w:hAnsi="Garamond"/>
          <w:sz w:val="24"/>
          <w:szCs w:val="24"/>
        </w:rPr>
        <w:t>Insussistenza delle cause di esclusione di cui all’art.</w:t>
      </w:r>
      <w:r w:rsidR="00574E7E" w:rsidRPr="008E06FE">
        <w:rPr>
          <w:rFonts w:ascii="Garamond" w:hAnsi="Garamond"/>
          <w:sz w:val="24"/>
          <w:szCs w:val="24"/>
        </w:rPr>
        <w:t xml:space="preserve"> </w:t>
      </w:r>
      <w:r w:rsidRPr="008E06FE">
        <w:rPr>
          <w:rFonts w:ascii="Garamond" w:hAnsi="Garamond"/>
          <w:sz w:val="24"/>
          <w:szCs w:val="24"/>
        </w:rPr>
        <w:t xml:space="preserve">80 del vigente </w:t>
      </w:r>
      <w:proofErr w:type="spellStart"/>
      <w:r w:rsidRPr="008E06FE">
        <w:rPr>
          <w:rFonts w:ascii="Garamond" w:hAnsi="Garamond"/>
          <w:sz w:val="24"/>
          <w:szCs w:val="24"/>
        </w:rPr>
        <w:t>D.Lgs</w:t>
      </w:r>
      <w:proofErr w:type="spellEnd"/>
      <w:r w:rsidRPr="008E06FE">
        <w:rPr>
          <w:rFonts w:ascii="Garamond" w:hAnsi="Garamond"/>
          <w:sz w:val="24"/>
          <w:szCs w:val="24"/>
        </w:rPr>
        <w:t xml:space="preserve"> n.50/2016;</w:t>
      </w:r>
    </w:p>
    <w:p w:rsidR="00FA5CD4" w:rsidRPr="008E06FE" w:rsidRDefault="00FA5CD4" w:rsidP="00DF26B4">
      <w:pPr>
        <w:pStyle w:val="Paragrafoelenco"/>
        <w:numPr>
          <w:ilvl w:val="0"/>
          <w:numId w:val="24"/>
        </w:numPr>
        <w:jc w:val="both"/>
        <w:rPr>
          <w:rFonts w:ascii="Garamond" w:hAnsi="Garamond"/>
          <w:sz w:val="24"/>
          <w:szCs w:val="24"/>
        </w:rPr>
      </w:pPr>
      <w:r w:rsidRPr="008E06FE">
        <w:rPr>
          <w:rFonts w:ascii="Garamond" w:hAnsi="Garamond"/>
          <w:sz w:val="24"/>
          <w:szCs w:val="24"/>
        </w:rPr>
        <w:t>Possesso dei requisiti morali e professionali per l’esercizio delle attività commerciali di somministrazione di alimenti e bevande previsti dall’art.</w:t>
      </w:r>
      <w:r w:rsidR="00574E7E" w:rsidRPr="008E06FE">
        <w:rPr>
          <w:rFonts w:ascii="Garamond" w:hAnsi="Garamond"/>
          <w:sz w:val="24"/>
          <w:szCs w:val="24"/>
        </w:rPr>
        <w:t xml:space="preserve"> </w:t>
      </w:r>
      <w:r w:rsidRPr="008E06FE">
        <w:rPr>
          <w:rFonts w:ascii="Garamond" w:hAnsi="Garamond"/>
          <w:sz w:val="24"/>
          <w:szCs w:val="24"/>
        </w:rPr>
        <w:t xml:space="preserve">71 del </w:t>
      </w:r>
      <w:proofErr w:type="spellStart"/>
      <w:r w:rsidRPr="008E06FE">
        <w:rPr>
          <w:rFonts w:ascii="Garamond" w:hAnsi="Garamond"/>
          <w:sz w:val="24"/>
          <w:szCs w:val="24"/>
        </w:rPr>
        <w:t>D.Lgs</w:t>
      </w:r>
      <w:proofErr w:type="spellEnd"/>
      <w:r w:rsidRPr="008E06FE">
        <w:rPr>
          <w:rFonts w:ascii="Garamond" w:hAnsi="Garamond"/>
          <w:sz w:val="24"/>
          <w:szCs w:val="24"/>
        </w:rPr>
        <w:t xml:space="preserve"> 59/2010 nonché delle eventuali ulteriori abilitazioni ed autorizzazioni previste dalle vigenti disposizioni di legge</w:t>
      </w:r>
      <w:r w:rsidR="00574E7E" w:rsidRPr="008E06FE">
        <w:rPr>
          <w:rFonts w:ascii="Garamond" w:hAnsi="Garamond"/>
          <w:sz w:val="24"/>
          <w:szCs w:val="24"/>
        </w:rPr>
        <w:t>;</w:t>
      </w:r>
    </w:p>
    <w:p w:rsidR="00FA5CD4" w:rsidRPr="008E06FE" w:rsidRDefault="00FA5CD4" w:rsidP="00DF26B4">
      <w:pPr>
        <w:pStyle w:val="Paragrafoelenco"/>
        <w:numPr>
          <w:ilvl w:val="0"/>
          <w:numId w:val="24"/>
        </w:numPr>
        <w:jc w:val="both"/>
        <w:rPr>
          <w:rFonts w:ascii="Garamond" w:hAnsi="Garamond"/>
          <w:sz w:val="24"/>
          <w:szCs w:val="24"/>
        </w:rPr>
      </w:pPr>
      <w:r w:rsidRPr="008E06FE">
        <w:rPr>
          <w:rFonts w:ascii="Garamond" w:hAnsi="Garamond"/>
          <w:sz w:val="24"/>
          <w:szCs w:val="24"/>
        </w:rPr>
        <w:lastRenderedPageBreak/>
        <w:t xml:space="preserve">Insussistenza di provvedimenti o procedimenti in corso o condanne che </w:t>
      </w:r>
      <w:r w:rsidR="00DF26B4">
        <w:rPr>
          <w:rFonts w:ascii="Garamond" w:hAnsi="Garamond"/>
          <w:sz w:val="24"/>
          <w:szCs w:val="24"/>
        </w:rPr>
        <w:t>co</w:t>
      </w:r>
      <w:r w:rsidRPr="008E06FE">
        <w:rPr>
          <w:rFonts w:ascii="Garamond" w:hAnsi="Garamond"/>
          <w:sz w:val="24"/>
          <w:szCs w:val="24"/>
        </w:rPr>
        <w:t xml:space="preserve">mportino divieti, sospensioni o decadenze a norma del vigente </w:t>
      </w:r>
      <w:proofErr w:type="spellStart"/>
      <w:r w:rsidRPr="008E06FE">
        <w:rPr>
          <w:rFonts w:ascii="Garamond" w:hAnsi="Garamond"/>
          <w:sz w:val="24"/>
          <w:szCs w:val="24"/>
        </w:rPr>
        <w:t>D.Lgs</w:t>
      </w:r>
      <w:proofErr w:type="spellEnd"/>
      <w:r w:rsidRPr="008E06FE">
        <w:rPr>
          <w:rFonts w:ascii="Garamond" w:hAnsi="Garamond"/>
          <w:sz w:val="24"/>
          <w:szCs w:val="24"/>
        </w:rPr>
        <w:t xml:space="preserve"> 159/2011 recane norme in materia di an</w:t>
      </w:r>
      <w:r w:rsidR="00574E7E" w:rsidRPr="008E06FE">
        <w:rPr>
          <w:rFonts w:ascii="Garamond" w:hAnsi="Garamond"/>
          <w:sz w:val="24"/>
          <w:szCs w:val="24"/>
        </w:rPr>
        <w:t>t</w:t>
      </w:r>
      <w:r w:rsidRPr="008E06FE">
        <w:rPr>
          <w:rFonts w:ascii="Garamond" w:hAnsi="Garamond"/>
          <w:sz w:val="24"/>
          <w:szCs w:val="24"/>
        </w:rPr>
        <w:t>imafia;</w:t>
      </w:r>
    </w:p>
    <w:p w:rsidR="004B70E8" w:rsidRPr="008E06FE" w:rsidRDefault="004B70E8" w:rsidP="00DF26B4">
      <w:pPr>
        <w:pStyle w:val="Paragrafoelenco"/>
        <w:numPr>
          <w:ilvl w:val="0"/>
          <w:numId w:val="24"/>
        </w:numPr>
        <w:jc w:val="both"/>
        <w:rPr>
          <w:rFonts w:ascii="Garamond" w:hAnsi="Garamond"/>
          <w:sz w:val="24"/>
          <w:szCs w:val="24"/>
        </w:rPr>
      </w:pPr>
      <w:r w:rsidRPr="008E06FE">
        <w:rPr>
          <w:rFonts w:ascii="Garamond" w:hAnsi="Garamond"/>
          <w:sz w:val="24"/>
          <w:szCs w:val="24"/>
        </w:rPr>
        <w:t>Regolarità dei versamenti della contribuzi</w:t>
      </w:r>
      <w:r w:rsidR="00574E7E" w:rsidRPr="008E06FE">
        <w:rPr>
          <w:rFonts w:ascii="Garamond" w:hAnsi="Garamond"/>
          <w:sz w:val="24"/>
          <w:szCs w:val="24"/>
        </w:rPr>
        <w:t xml:space="preserve">one sociale nei confronti dell’Inps ed </w:t>
      </w:r>
      <w:proofErr w:type="spellStart"/>
      <w:r w:rsidR="00574E7E" w:rsidRPr="008E06FE">
        <w:rPr>
          <w:rFonts w:ascii="Garamond" w:hAnsi="Garamond"/>
          <w:sz w:val="24"/>
          <w:szCs w:val="24"/>
        </w:rPr>
        <w:t>I</w:t>
      </w:r>
      <w:r w:rsidRPr="008E06FE">
        <w:rPr>
          <w:rFonts w:ascii="Garamond" w:hAnsi="Garamond"/>
          <w:sz w:val="24"/>
          <w:szCs w:val="24"/>
        </w:rPr>
        <w:t>nail</w:t>
      </w:r>
      <w:proofErr w:type="spellEnd"/>
      <w:r w:rsidRPr="008E06FE">
        <w:rPr>
          <w:rFonts w:ascii="Garamond" w:hAnsi="Garamond"/>
          <w:sz w:val="24"/>
          <w:szCs w:val="24"/>
        </w:rPr>
        <w:t>;</w:t>
      </w:r>
    </w:p>
    <w:p w:rsidR="004B70E8" w:rsidRPr="008E06FE" w:rsidRDefault="004B70E8" w:rsidP="00DF26B4">
      <w:pPr>
        <w:pStyle w:val="Paragrafoelenco"/>
        <w:numPr>
          <w:ilvl w:val="0"/>
          <w:numId w:val="24"/>
        </w:numPr>
        <w:jc w:val="both"/>
        <w:rPr>
          <w:rFonts w:ascii="Garamond" w:hAnsi="Garamond"/>
          <w:sz w:val="24"/>
          <w:szCs w:val="24"/>
        </w:rPr>
      </w:pPr>
      <w:r w:rsidRPr="008E06FE">
        <w:rPr>
          <w:rFonts w:ascii="Garamond" w:hAnsi="Garamond"/>
          <w:sz w:val="24"/>
          <w:szCs w:val="24"/>
        </w:rPr>
        <w:t>Insussistenza, a qualsiasi titolo, di debiti – definitivament</w:t>
      </w:r>
      <w:r w:rsidR="00DF26B4">
        <w:rPr>
          <w:rFonts w:ascii="Garamond" w:hAnsi="Garamond"/>
          <w:sz w:val="24"/>
          <w:szCs w:val="24"/>
        </w:rPr>
        <w:t>e accertati- nei confronti del C</w:t>
      </w:r>
      <w:r w:rsidRPr="008E06FE">
        <w:rPr>
          <w:rFonts w:ascii="Garamond" w:hAnsi="Garamond"/>
          <w:sz w:val="24"/>
          <w:szCs w:val="24"/>
        </w:rPr>
        <w:t>omune di Giffoni Valle Piana</w:t>
      </w:r>
      <w:r w:rsidR="00574E7E" w:rsidRPr="008E06FE">
        <w:rPr>
          <w:rFonts w:ascii="Garamond" w:hAnsi="Garamond"/>
          <w:sz w:val="24"/>
          <w:szCs w:val="24"/>
        </w:rPr>
        <w:t>;</w:t>
      </w:r>
    </w:p>
    <w:p w:rsidR="008934B6" w:rsidRPr="008934B6" w:rsidRDefault="004B70E8" w:rsidP="008934B6">
      <w:pPr>
        <w:pStyle w:val="Paragrafoelenco"/>
        <w:numPr>
          <w:ilvl w:val="0"/>
          <w:numId w:val="24"/>
        </w:numPr>
        <w:jc w:val="both"/>
        <w:rPr>
          <w:rFonts w:ascii="Garamond" w:hAnsi="Garamond"/>
          <w:sz w:val="24"/>
          <w:szCs w:val="24"/>
        </w:rPr>
      </w:pPr>
      <w:r w:rsidRPr="008E06FE">
        <w:rPr>
          <w:rFonts w:ascii="Garamond" w:hAnsi="Garamond"/>
          <w:sz w:val="24"/>
          <w:szCs w:val="24"/>
        </w:rPr>
        <w:t>I</w:t>
      </w:r>
      <w:r w:rsidR="00541C65" w:rsidRPr="008E06FE">
        <w:rPr>
          <w:rFonts w:ascii="Garamond" w:hAnsi="Garamond"/>
          <w:sz w:val="24"/>
          <w:szCs w:val="24"/>
        </w:rPr>
        <w:t>ns</w:t>
      </w:r>
      <w:r w:rsidRPr="008E06FE">
        <w:rPr>
          <w:rFonts w:ascii="Garamond" w:hAnsi="Garamond"/>
          <w:sz w:val="24"/>
          <w:szCs w:val="24"/>
        </w:rPr>
        <w:t>us</w:t>
      </w:r>
      <w:r w:rsidR="00541C65" w:rsidRPr="008E06FE">
        <w:rPr>
          <w:rFonts w:ascii="Garamond" w:hAnsi="Garamond"/>
          <w:sz w:val="24"/>
          <w:szCs w:val="24"/>
        </w:rPr>
        <w:t>s</w:t>
      </w:r>
      <w:r w:rsidRPr="008E06FE">
        <w:rPr>
          <w:rFonts w:ascii="Garamond" w:hAnsi="Garamond"/>
          <w:sz w:val="24"/>
          <w:szCs w:val="24"/>
        </w:rPr>
        <w:t>istenza di contenzioso</w:t>
      </w:r>
      <w:r w:rsidR="00541C65" w:rsidRPr="008E06FE">
        <w:rPr>
          <w:rFonts w:ascii="Garamond" w:hAnsi="Garamond"/>
          <w:sz w:val="24"/>
          <w:szCs w:val="24"/>
        </w:rPr>
        <w:t>/i in atto con il comune di Giffoni Valle Piana per la fornitura di beni e/o servizi;</w:t>
      </w:r>
    </w:p>
    <w:p w:rsidR="006F101D" w:rsidRPr="00CC136C" w:rsidRDefault="006F101D" w:rsidP="00CC136C">
      <w:pPr>
        <w:jc w:val="center"/>
        <w:rPr>
          <w:rFonts w:ascii="Garamond" w:hAnsi="Garamond"/>
          <w:b/>
          <w:sz w:val="24"/>
          <w:szCs w:val="24"/>
        </w:rPr>
      </w:pPr>
      <w:r w:rsidRPr="008E06FE">
        <w:rPr>
          <w:rFonts w:ascii="Garamond" w:hAnsi="Garamond"/>
          <w:b/>
          <w:sz w:val="24"/>
          <w:szCs w:val="24"/>
        </w:rPr>
        <w:t>14. SOGGETTI AMMESSI ALL’APERTURA DELLE OFFERTE</w:t>
      </w:r>
    </w:p>
    <w:p w:rsidR="006F101D" w:rsidRPr="008E06FE" w:rsidRDefault="006F101D" w:rsidP="00DF26B4">
      <w:pPr>
        <w:pStyle w:val="Paragrafoelenco"/>
        <w:numPr>
          <w:ilvl w:val="0"/>
          <w:numId w:val="32"/>
        </w:numPr>
        <w:jc w:val="both"/>
        <w:rPr>
          <w:rFonts w:ascii="Garamond" w:hAnsi="Garamond"/>
          <w:sz w:val="24"/>
          <w:szCs w:val="24"/>
        </w:rPr>
      </w:pPr>
      <w:r w:rsidRPr="008E06FE">
        <w:rPr>
          <w:rFonts w:ascii="Garamond" w:hAnsi="Garamond"/>
          <w:sz w:val="24"/>
          <w:szCs w:val="24"/>
        </w:rPr>
        <w:t>I soggetti ammessi all’apertura delle offerte sono i Legali Rappresentanti dei concorrenti, ovvero soggetti muniti di specifica Delega loro conferita dai suddetti Legali Rappresentanti.</w:t>
      </w:r>
    </w:p>
    <w:p w:rsidR="006F101D" w:rsidRPr="008E06FE" w:rsidRDefault="00DF26B4" w:rsidP="008E06FE">
      <w:pPr>
        <w:jc w:val="center"/>
        <w:rPr>
          <w:rFonts w:ascii="Garamond" w:hAnsi="Garamond"/>
          <w:b/>
          <w:sz w:val="24"/>
          <w:szCs w:val="24"/>
        </w:rPr>
      </w:pPr>
      <w:r>
        <w:rPr>
          <w:rFonts w:ascii="Garamond" w:hAnsi="Garamond"/>
          <w:b/>
          <w:sz w:val="24"/>
          <w:szCs w:val="24"/>
        </w:rPr>
        <w:t>15</w:t>
      </w:r>
      <w:r w:rsidR="006F101D" w:rsidRPr="008E06FE">
        <w:rPr>
          <w:rFonts w:ascii="Garamond" w:hAnsi="Garamond"/>
          <w:b/>
          <w:sz w:val="24"/>
          <w:szCs w:val="24"/>
        </w:rPr>
        <w:t>. RISERVA DI AGGIUDICAZIONE</w:t>
      </w:r>
    </w:p>
    <w:p w:rsidR="00CC136C" w:rsidRPr="00CC136C" w:rsidRDefault="006F101D" w:rsidP="00CC136C">
      <w:pPr>
        <w:pStyle w:val="Paragrafoelenco"/>
        <w:numPr>
          <w:ilvl w:val="0"/>
          <w:numId w:val="34"/>
        </w:numPr>
        <w:jc w:val="both"/>
        <w:rPr>
          <w:rFonts w:ascii="Garamond" w:hAnsi="Garamond"/>
          <w:sz w:val="24"/>
          <w:szCs w:val="24"/>
        </w:rPr>
      </w:pPr>
      <w:r w:rsidRPr="008E06FE">
        <w:rPr>
          <w:rFonts w:ascii="Garamond" w:hAnsi="Garamond"/>
          <w:sz w:val="24"/>
          <w:szCs w:val="24"/>
        </w:rPr>
        <w:t xml:space="preserve">Questa Stazione Appaltante si riserva la facoltà di differire, spostare, modificare, rettificare o revocare il presente procedimento di gara, a proprio insindacabile giudizio, qualunque sia lo stato di </w:t>
      </w:r>
      <w:r w:rsidR="00DF26B4">
        <w:rPr>
          <w:rFonts w:ascii="Garamond" w:hAnsi="Garamond"/>
          <w:sz w:val="24"/>
          <w:szCs w:val="24"/>
        </w:rPr>
        <w:t>avanzamento dello stesso</w:t>
      </w:r>
      <w:r w:rsidRPr="008E06FE">
        <w:rPr>
          <w:rFonts w:ascii="Garamond" w:hAnsi="Garamond"/>
          <w:sz w:val="24"/>
          <w:szCs w:val="24"/>
        </w:rPr>
        <w:t xml:space="preserve"> e per qualunque ragione senza che gli offerenti possano esercitare alcuna azione a titolo risarcitorio e/o di indennizzo</w:t>
      </w:r>
      <w:r w:rsidR="00CC136C">
        <w:rPr>
          <w:rFonts w:ascii="Garamond" w:hAnsi="Garamond"/>
          <w:sz w:val="24"/>
          <w:szCs w:val="24"/>
        </w:rPr>
        <w:t>.</w:t>
      </w:r>
    </w:p>
    <w:p w:rsidR="006F101D" w:rsidRPr="008E06FE" w:rsidRDefault="00DF26B4" w:rsidP="00CC136C">
      <w:pPr>
        <w:jc w:val="center"/>
        <w:rPr>
          <w:rFonts w:ascii="Garamond" w:hAnsi="Garamond"/>
          <w:b/>
          <w:sz w:val="24"/>
          <w:szCs w:val="24"/>
        </w:rPr>
      </w:pPr>
      <w:r>
        <w:rPr>
          <w:rFonts w:ascii="Garamond" w:hAnsi="Garamond"/>
          <w:b/>
          <w:sz w:val="24"/>
          <w:szCs w:val="24"/>
        </w:rPr>
        <w:t>16</w:t>
      </w:r>
      <w:r w:rsidR="006F101D" w:rsidRPr="008E06FE">
        <w:rPr>
          <w:rFonts w:ascii="Garamond" w:hAnsi="Garamond"/>
          <w:b/>
          <w:sz w:val="24"/>
          <w:szCs w:val="24"/>
        </w:rPr>
        <w:t>. TRATTAMENTO DEI DATI PERSONALI</w:t>
      </w:r>
    </w:p>
    <w:p w:rsidR="006F101D" w:rsidRPr="008E06FE" w:rsidRDefault="006F101D" w:rsidP="00DF26B4">
      <w:pPr>
        <w:pStyle w:val="Paragrafoelenco"/>
        <w:numPr>
          <w:ilvl w:val="0"/>
          <w:numId w:val="25"/>
        </w:numPr>
        <w:jc w:val="both"/>
        <w:rPr>
          <w:rFonts w:ascii="Garamond" w:hAnsi="Garamond"/>
          <w:b/>
          <w:sz w:val="24"/>
          <w:szCs w:val="24"/>
        </w:rPr>
      </w:pPr>
      <w:r w:rsidRPr="008E06FE">
        <w:rPr>
          <w:rFonts w:ascii="Garamond" w:hAnsi="Garamond"/>
          <w:sz w:val="24"/>
          <w:szCs w:val="24"/>
        </w:rPr>
        <w:t>Ai sensi dell’art</w:t>
      </w:r>
      <w:r w:rsidRPr="005B18A5">
        <w:rPr>
          <w:rFonts w:ascii="Garamond" w:hAnsi="Garamond"/>
          <w:sz w:val="24"/>
          <w:szCs w:val="24"/>
        </w:rPr>
        <w:t>.</w:t>
      </w:r>
      <w:proofErr w:type="gramStart"/>
      <w:r w:rsidRPr="005B18A5">
        <w:rPr>
          <w:rFonts w:ascii="Garamond" w:hAnsi="Garamond"/>
          <w:sz w:val="24"/>
          <w:szCs w:val="24"/>
        </w:rPr>
        <w:t>13</w:t>
      </w:r>
      <w:proofErr w:type="gramEnd"/>
      <w:r w:rsidRPr="005B18A5">
        <w:rPr>
          <w:rFonts w:ascii="Garamond" w:hAnsi="Garamond"/>
          <w:sz w:val="24"/>
          <w:szCs w:val="24"/>
        </w:rPr>
        <w:t xml:space="preserve"> del </w:t>
      </w:r>
      <w:proofErr w:type="spellStart"/>
      <w:r w:rsidRPr="005B18A5">
        <w:rPr>
          <w:rFonts w:ascii="Garamond" w:hAnsi="Garamond"/>
          <w:sz w:val="24"/>
          <w:szCs w:val="24"/>
        </w:rPr>
        <w:t>D.Lgs</w:t>
      </w:r>
      <w:proofErr w:type="spellEnd"/>
      <w:r w:rsidRPr="005B18A5">
        <w:rPr>
          <w:rFonts w:ascii="Garamond" w:hAnsi="Garamond"/>
          <w:sz w:val="24"/>
          <w:szCs w:val="24"/>
        </w:rPr>
        <w:t xml:space="preserve"> 30 Giugno 2003, n.196</w:t>
      </w:r>
      <w:r w:rsidR="00475640" w:rsidRPr="005B18A5">
        <w:rPr>
          <w:rFonts w:ascii="Garamond" w:hAnsi="Garamond"/>
          <w:sz w:val="24"/>
          <w:szCs w:val="24"/>
        </w:rPr>
        <w:t xml:space="preserve"> e </w:t>
      </w:r>
      <w:proofErr w:type="spellStart"/>
      <w:r w:rsidR="00475640" w:rsidRPr="005B18A5">
        <w:rPr>
          <w:rFonts w:ascii="Garamond" w:hAnsi="Garamond"/>
          <w:sz w:val="24"/>
          <w:szCs w:val="24"/>
        </w:rPr>
        <w:t>s.m.i.</w:t>
      </w:r>
      <w:proofErr w:type="spellEnd"/>
      <w:r w:rsidR="00475640" w:rsidRPr="005B18A5">
        <w:rPr>
          <w:rFonts w:ascii="Garamond" w:hAnsi="Garamond"/>
          <w:sz w:val="24"/>
          <w:szCs w:val="24"/>
        </w:rPr>
        <w:t xml:space="preserve"> </w:t>
      </w:r>
      <w:r w:rsidRPr="005B18A5">
        <w:rPr>
          <w:rFonts w:ascii="Garamond" w:hAnsi="Garamond"/>
          <w:sz w:val="24"/>
          <w:szCs w:val="24"/>
        </w:rPr>
        <w:t>,</w:t>
      </w:r>
      <w:r w:rsidRPr="008E06FE">
        <w:rPr>
          <w:rFonts w:ascii="Garamond" w:hAnsi="Garamond"/>
          <w:sz w:val="24"/>
          <w:szCs w:val="24"/>
        </w:rPr>
        <w:t xml:space="preserve"> si informa che i dati forniti in ordine alla società e quelli personali dei titolari, dei direttori tecnici, degli accomandatari, degli amministratori e di tutti i componenti della società, e quelli che verranno forniti successivamente, saranno oggetto, da parte del Comune di </w:t>
      </w:r>
      <w:r w:rsidR="000A1892" w:rsidRPr="008E06FE">
        <w:rPr>
          <w:rFonts w:ascii="Garamond" w:hAnsi="Garamond"/>
          <w:sz w:val="24"/>
          <w:szCs w:val="24"/>
        </w:rPr>
        <w:t>Giffoni Valle Piana</w:t>
      </w:r>
      <w:r w:rsidRPr="008E06FE">
        <w:rPr>
          <w:rFonts w:ascii="Garamond" w:hAnsi="Garamond"/>
          <w:sz w:val="24"/>
          <w:szCs w:val="24"/>
        </w:rPr>
        <w:t>, di trattamento nel rispetto della norma su citata e degli obblighi di sicurezza.</w:t>
      </w:r>
    </w:p>
    <w:p w:rsidR="006F101D" w:rsidRPr="008E06FE" w:rsidRDefault="006F101D" w:rsidP="00DF26B4">
      <w:pPr>
        <w:pStyle w:val="Paragrafoelenco"/>
        <w:numPr>
          <w:ilvl w:val="0"/>
          <w:numId w:val="25"/>
        </w:numPr>
        <w:jc w:val="both"/>
        <w:rPr>
          <w:rFonts w:ascii="Garamond" w:hAnsi="Garamond"/>
          <w:b/>
          <w:sz w:val="24"/>
          <w:szCs w:val="24"/>
        </w:rPr>
      </w:pPr>
      <w:r w:rsidRPr="008E06FE">
        <w:rPr>
          <w:rFonts w:ascii="Garamond" w:hAnsi="Garamond"/>
          <w:sz w:val="24"/>
          <w:szCs w:val="24"/>
        </w:rPr>
        <w:t>I dati trattati saranno comunicati all’Amministrazione finanziaria dello Stato e agli Enti ed Associazioni eventualmente autorizzati, nei limiti delle previsioni legislative, regolamentari e contrattuali e per le finalità esclusivamente connesse alle obbligazioni derivanti dal rapporto contrattuale.</w:t>
      </w:r>
    </w:p>
    <w:p w:rsidR="00F25983" w:rsidRPr="00F25983" w:rsidRDefault="006F101D" w:rsidP="00F25983">
      <w:pPr>
        <w:pStyle w:val="Paragrafoelenco"/>
        <w:numPr>
          <w:ilvl w:val="0"/>
          <w:numId w:val="25"/>
        </w:numPr>
        <w:jc w:val="both"/>
        <w:rPr>
          <w:rFonts w:ascii="Garamond" w:hAnsi="Garamond"/>
          <w:b/>
          <w:sz w:val="24"/>
          <w:szCs w:val="24"/>
        </w:rPr>
      </w:pPr>
      <w:r w:rsidRPr="008E06FE">
        <w:rPr>
          <w:rFonts w:ascii="Garamond" w:hAnsi="Garamond"/>
          <w:sz w:val="24"/>
          <w:szCs w:val="24"/>
        </w:rPr>
        <w:t xml:space="preserve">L’eventuale rifiuto a conferire i dati richiesti può comportare per il Comune di </w:t>
      </w:r>
      <w:r w:rsidR="000A1892" w:rsidRPr="008E06FE">
        <w:rPr>
          <w:rFonts w:ascii="Garamond" w:hAnsi="Garamond"/>
          <w:sz w:val="24"/>
          <w:szCs w:val="24"/>
        </w:rPr>
        <w:t>Giffoni Valle Piana</w:t>
      </w:r>
      <w:r w:rsidRPr="008E06FE">
        <w:rPr>
          <w:rFonts w:ascii="Garamond" w:hAnsi="Garamond"/>
          <w:sz w:val="24"/>
          <w:szCs w:val="24"/>
        </w:rPr>
        <w:t xml:space="preserve"> l’oggettiva impossibilità di osservare gli obblighi di legge e di contratto, con le relative conseguenza amministrative, civili e/o penali che tale inadempienza comporta.</w:t>
      </w:r>
    </w:p>
    <w:p w:rsidR="006F101D" w:rsidRPr="00DF26B4" w:rsidRDefault="00DF26B4" w:rsidP="00DF26B4">
      <w:pPr>
        <w:jc w:val="center"/>
        <w:rPr>
          <w:rFonts w:ascii="Garamond" w:hAnsi="Garamond"/>
          <w:b/>
          <w:sz w:val="24"/>
          <w:szCs w:val="24"/>
        </w:rPr>
      </w:pPr>
      <w:r>
        <w:rPr>
          <w:rFonts w:ascii="Garamond" w:hAnsi="Garamond"/>
          <w:b/>
          <w:sz w:val="24"/>
          <w:szCs w:val="24"/>
        </w:rPr>
        <w:t>17</w:t>
      </w:r>
      <w:r w:rsidR="006F101D" w:rsidRPr="008E06FE">
        <w:rPr>
          <w:rFonts w:ascii="Garamond" w:hAnsi="Garamond"/>
          <w:b/>
          <w:sz w:val="24"/>
          <w:szCs w:val="24"/>
        </w:rPr>
        <w:t>. EFFETTI DELL’AGGIUDICAZIONE</w:t>
      </w:r>
    </w:p>
    <w:p w:rsidR="006F101D" w:rsidRPr="008E06FE" w:rsidRDefault="006F101D" w:rsidP="00DF26B4">
      <w:pPr>
        <w:pStyle w:val="Paragrafoelenco"/>
        <w:numPr>
          <w:ilvl w:val="1"/>
          <w:numId w:val="25"/>
        </w:numPr>
        <w:jc w:val="both"/>
        <w:rPr>
          <w:rFonts w:ascii="Garamond" w:hAnsi="Garamond"/>
          <w:sz w:val="24"/>
          <w:szCs w:val="24"/>
        </w:rPr>
      </w:pPr>
      <w:r w:rsidRPr="008E06FE">
        <w:rPr>
          <w:rFonts w:ascii="Garamond" w:hAnsi="Garamond"/>
          <w:sz w:val="24"/>
          <w:szCs w:val="24"/>
        </w:rPr>
        <w:t>Le operazioni di gara si concludono con la proposta di aggiudicazione sulla scorta delle determinazioni adottate in sede di gara e sulla scorta delle dichiarazioni/documentazioni e/o certificazione sino a quel momento acquisite. L’aggiudicazione definitiva e la conseguente stipula contrattuale saranno perfezionati dopo l’acquisizione della documentazione e, la sua positiva verifica, riferita alla sussistenza dei prescritti requisiti.</w:t>
      </w:r>
    </w:p>
    <w:p w:rsidR="006F101D" w:rsidRPr="008E06FE" w:rsidRDefault="006F101D" w:rsidP="00DF26B4">
      <w:pPr>
        <w:pStyle w:val="Paragrafoelenco"/>
        <w:numPr>
          <w:ilvl w:val="1"/>
          <w:numId w:val="25"/>
        </w:numPr>
        <w:jc w:val="both"/>
        <w:rPr>
          <w:rFonts w:ascii="Garamond" w:hAnsi="Garamond"/>
          <w:sz w:val="24"/>
          <w:szCs w:val="24"/>
        </w:rPr>
      </w:pPr>
      <w:r w:rsidRPr="008E06FE">
        <w:rPr>
          <w:rFonts w:ascii="Garamond" w:hAnsi="Garamond"/>
          <w:sz w:val="24"/>
          <w:szCs w:val="24"/>
        </w:rPr>
        <w:t>Il relativo contratto di Concessione sarà stipulato, ai sensi dell’art.</w:t>
      </w:r>
      <w:r w:rsidR="007F2C25">
        <w:rPr>
          <w:rFonts w:ascii="Garamond" w:hAnsi="Garamond"/>
          <w:sz w:val="24"/>
          <w:szCs w:val="24"/>
        </w:rPr>
        <w:t xml:space="preserve"> </w:t>
      </w:r>
      <w:r w:rsidRPr="008E06FE">
        <w:rPr>
          <w:rFonts w:ascii="Garamond" w:hAnsi="Garamond"/>
          <w:sz w:val="24"/>
          <w:szCs w:val="24"/>
        </w:rPr>
        <w:t xml:space="preserve">97 – comma 4, lettera c) del vigente </w:t>
      </w:r>
      <w:proofErr w:type="spellStart"/>
      <w:r w:rsidRPr="008E06FE">
        <w:rPr>
          <w:rFonts w:ascii="Garamond" w:hAnsi="Garamond"/>
          <w:sz w:val="24"/>
          <w:szCs w:val="24"/>
        </w:rPr>
        <w:t>D.Lgs.</w:t>
      </w:r>
      <w:proofErr w:type="spellEnd"/>
      <w:r w:rsidRPr="008E06FE">
        <w:rPr>
          <w:rFonts w:ascii="Garamond" w:hAnsi="Garamond"/>
          <w:sz w:val="24"/>
          <w:szCs w:val="24"/>
        </w:rPr>
        <w:t xml:space="preserve"> 267/2000, in forma pubblica amministrativa da parte dell’ufficiale rogante della Stazione Appaltante, e diverrà efficace con la stipulazione fatte salve le clausole di risoluzione previste dalla legge.</w:t>
      </w:r>
    </w:p>
    <w:p w:rsidR="008E06FE" w:rsidRPr="008E06FE" w:rsidRDefault="006F101D" w:rsidP="008E06FE">
      <w:pPr>
        <w:pStyle w:val="Paragrafoelenco"/>
        <w:numPr>
          <w:ilvl w:val="1"/>
          <w:numId w:val="25"/>
        </w:numPr>
        <w:rPr>
          <w:rFonts w:ascii="Garamond" w:hAnsi="Garamond"/>
          <w:sz w:val="24"/>
          <w:szCs w:val="24"/>
        </w:rPr>
      </w:pPr>
      <w:r w:rsidRPr="008E06FE">
        <w:rPr>
          <w:rFonts w:ascii="Garamond" w:hAnsi="Garamond"/>
          <w:sz w:val="24"/>
          <w:szCs w:val="24"/>
        </w:rPr>
        <w:t>L’offerente trascorsi 180 giorni dalla data di aggiudicazione definitiva della gara, senza che si sia provveduto alla stipula del relativo contratto e sempreché il ritardo non sia a lui parzialmente o totalmente imputabile, ha facoltà di recedere dalla propria offerta.</w:t>
      </w:r>
    </w:p>
    <w:p w:rsidR="006F101D" w:rsidRPr="008E06FE" w:rsidRDefault="00DF26B4" w:rsidP="008E06FE">
      <w:pPr>
        <w:jc w:val="center"/>
        <w:rPr>
          <w:rFonts w:ascii="Garamond" w:hAnsi="Garamond"/>
          <w:sz w:val="24"/>
          <w:szCs w:val="24"/>
        </w:rPr>
      </w:pPr>
      <w:r>
        <w:rPr>
          <w:rFonts w:ascii="Garamond" w:hAnsi="Garamond"/>
          <w:b/>
          <w:sz w:val="24"/>
          <w:szCs w:val="24"/>
        </w:rPr>
        <w:t>18</w:t>
      </w:r>
      <w:r w:rsidR="006F101D" w:rsidRPr="008E06FE">
        <w:rPr>
          <w:rFonts w:ascii="Garamond" w:hAnsi="Garamond"/>
          <w:b/>
          <w:sz w:val="24"/>
          <w:szCs w:val="24"/>
        </w:rPr>
        <w:t>. ALTRE INFORMAZIONI</w:t>
      </w:r>
    </w:p>
    <w:p w:rsidR="008934B6" w:rsidRPr="008E06FE" w:rsidRDefault="008934B6" w:rsidP="008934B6">
      <w:pPr>
        <w:pStyle w:val="Paragrafoelenco"/>
        <w:numPr>
          <w:ilvl w:val="0"/>
          <w:numId w:val="26"/>
        </w:numPr>
        <w:jc w:val="both"/>
        <w:rPr>
          <w:rFonts w:ascii="Garamond" w:hAnsi="Garamond"/>
          <w:b/>
          <w:sz w:val="24"/>
          <w:szCs w:val="24"/>
        </w:rPr>
      </w:pPr>
      <w:r w:rsidRPr="008E06FE">
        <w:rPr>
          <w:rFonts w:ascii="Garamond" w:hAnsi="Garamond"/>
          <w:sz w:val="24"/>
          <w:szCs w:val="24"/>
        </w:rPr>
        <w:t xml:space="preserve">Eventuali informazioni e/o chiarimenti riferiti all’espletamento del servizio e/o richieste per l’effettuazione del sopralluogo devono </w:t>
      </w:r>
      <w:r w:rsidR="007F2C25">
        <w:rPr>
          <w:rFonts w:ascii="Garamond" w:hAnsi="Garamond"/>
          <w:sz w:val="24"/>
          <w:szCs w:val="24"/>
        </w:rPr>
        <w:t>effettuarsi</w:t>
      </w:r>
      <w:r w:rsidRPr="008E06FE">
        <w:rPr>
          <w:rFonts w:ascii="Garamond" w:hAnsi="Garamond"/>
          <w:sz w:val="24"/>
          <w:szCs w:val="24"/>
        </w:rPr>
        <w:t xml:space="preserve"> all’Ufficio Tecnico – Manutentivo del Comune di Giffoni Valle Piana.</w:t>
      </w:r>
    </w:p>
    <w:p w:rsidR="006F101D" w:rsidRPr="008934B6" w:rsidRDefault="006F101D" w:rsidP="008E06FE">
      <w:pPr>
        <w:pStyle w:val="Paragrafoelenco"/>
        <w:numPr>
          <w:ilvl w:val="0"/>
          <w:numId w:val="26"/>
        </w:numPr>
        <w:jc w:val="both"/>
        <w:rPr>
          <w:rFonts w:ascii="Garamond" w:hAnsi="Garamond"/>
          <w:sz w:val="24"/>
          <w:szCs w:val="24"/>
        </w:rPr>
      </w:pPr>
      <w:r w:rsidRPr="008934B6">
        <w:rPr>
          <w:rFonts w:ascii="Garamond" w:hAnsi="Garamond"/>
          <w:sz w:val="24"/>
          <w:szCs w:val="24"/>
        </w:rPr>
        <w:lastRenderedPageBreak/>
        <w:t xml:space="preserve">Vige l’obbligo del sopralluogo presso l’area interessata secondo le </w:t>
      </w:r>
      <w:proofErr w:type="gramStart"/>
      <w:r w:rsidRPr="008934B6">
        <w:rPr>
          <w:rFonts w:ascii="Garamond" w:hAnsi="Garamond"/>
          <w:sz w:val="24"/>
          <w:szCs w:val="24"/>
        </w:rPr>
        <w:t>modalità</w:t>
      </w:r>
      <w:proofErr w:type="gramEnd"/>
      <w:r w:rsidRPr="008934B6">
        <w:rPr>
          <w:rFonts w:ascii="Garamond" w:hAnsi="Garamond"/>
          <w:sz w:val="24"/>
          <w:szCs w:val="24"/>
        </w:rPr>
        <w:t xml:space="preserve"> di cui all’art. 4 del Disciplinare di Gara.</w:t>
      </w:r>
    </w:p>
    <w:p w:rsidR="006F101D" w:rsidRPr="008934B6" w:rsidRDefault="006F101D" w:rsidP="004221BE">
      <w:pPr>
        <w:pStyle w:val="Paragrafoelenco"/>
        <w:numPr>
          <w:ilvl w:val="0"/>
          <w:numId w:val="26"/>
        </w:numPr>
        <w:jc w:val="both"/>
        <w:rPr>
          <w:rFonts w:ascii="Garamond" w:hAnsi="Garamond"/>
          <w:b/>
          <w:sz w:val="24"/>
          <w:szCs w:val="24"/>
        </w:rPr>
      </w:pPr>
      <w:r w:rsidRPr="008934B6">
        <w:rPr>
          <w:rFonts w:ascii="Garamond" w:hAnsi="Garamond"/>
          <w:sz w:val="24"/>
          <w:szCs w:val="24"/>
        </w:rPr>
        <w:t xml:space="preserve"> I concorrenti dovranno obbligatoriamente inoltrare per iscritto mediante posta elettronica PEC </w:t>
      </w:r>
      <w:hyperlink r:id="rId9" w:history="1">
        <w:r w:rsidR="00CC136C" w:rsidRPr="00FD191A">
          <w:rPr>
            <w:rStyle w:val="Collegamentoipertestuale"/>
            <w:rFonts w:ascii="Garamond" w:hAnsi="Garamond"/>
            <w:sz w:val="24"/>
            <w:szCs w:val="24"/>
          </w:rPr>
          <w:t>manutentivogiffonivallepiana@pec.it</w:t>
        </w:r>
      </w:hyperlink>
      <w:r w:rsidR="00CC136C">
        <w:rPr>
          <w:rFonts w:ascii="Garamond" w:hAnsi="Garamond"/>
          <w:sz w:val="24"/>
          <w:szCs w:val="24"/>
        </w:rPr>
        <w:t xml:space="preserve">, </w:t>
      </w:r>
      <w:r w:rsidRPr="008934B6">
        <w:rPr>
          <w:rFonts w:ascii="Garamond" w:hAnsi="Garamond"/>
          <w:sz w:val="24"/>
          <w:szCs w:val="24"/>
        </w:rPr>
        <w:t xml:space="preserve">le richieste di informazioni e/o chiarimenti, nonché le richieste di sopralluogo entro e non oltre la data del </w:t>
      </w:r>
      <w:r w:rsidR="00EA4F05">
        <w:rPr>
          <w:rFonts w:ascii="Garamond" w:hAnsi="Garamond"/>
          <w:b/>
          <w:sz w:val="24"/>
          <w:szCs w:val="24"/>
        </w:rPr>
        <w:t>17</w:t>
      </w:r>
      <w:r w:rsidR="00CC136C">
        <w:rPr>
          <w:rFonts w:ascii="Garamond" w:hAnsi="Garamond"/>
          <w:b/>
          <w:sz w:val="24"/>
          <w:szCs w:val="24"/>
        </w:rPr>
        <w:t xml:space="preserve"> </w:t>
      </w:r>
      <w:r w:rsidR="00EA4F05">
        <w:rPr>
          <w:rFonts w:ascii="Garamond" w:hAnsi="Garamond"/>
          <w:b/>
          <w:sz w:val="24"/>
          <w:szCs w:val="24"/>
        </w:rPr>
        <w:t>Luglio</w:t>
      </w:r>
      <w:r w:rsidR="00CC136C">
        <w:rPr>
          <w:rFonts w:ascii="Garamond" w:hAnsi="Garamond"/>
          <w:sz w:val="24"/>
          <w:szCs w:val="24"/>
        </w:rPr>
        <w:t xml:space="preserve"> </w:t>
      </w:r>
      <w:r w:rsidR="00EA4F05">
        <w:rPr>
          <w:rFonts w:ascii="Garamond" w:hAnsi="Garamond"/>
          <w:b/>
          <w:sz w:val="24"/>
          <w:szCs w:val="24"/>
        </w:rPr>
        <w:t xml:space="preserve"> 2020</w:t>
      </w:r>
      <w:r w:rsidRPr="00201F24">
        <w:rPr>
          <w:rFonts w:ascii="Garamond" w:hAnsi="Garamond"/>
          <w:b/>
          <w:sz w:val="24"/>
          <w:szCs w:val="24"/>
        </w:rPr>
        <w:t>.</w:t>
      </w:r>
      <w:r w:rsidRPr="008934B6">
        <w:rPr>
          <w:rFonts w:ascii="Garamond" w:hAnsi="Garamond"/>
          <w:b/>
          <w:sz w:val="24"/>
          <w:szCs w:val="24"/>
        </w:rPr>
        <w:t xml:space="preserve"> Oltre detta data non sarà fornita alcuna risposta da parte della Stazione Appaltante. </w:t>
      </w:r>
      <w:r w:rsidRPr="008934B6">
        <w:rPr>
          <w:rFonts w:ascii="Garamond" w:hAnsi="Garamond"/>
          <w:sz w:val="24"/>
          <w:szCs w:val="24"/>
        </w:rPr>
        <w:t>I concorrenti sono pertanto invitati a provvedere in tempo utile.</w:t>
      </w:r>
    </w:p>
    <w:p w:rsidR="00F25983" w:rsidRPr="00F25983" w:rsidRDefault="006F101D" w:rsidP="00665C9D">
      <w:pPr>
        <w:pStyle w:val="Paragrafoelenco"/>
        <w:numPr>
          <w:ilvl w:val="0"/>
          <w:numId w:val="26"/>
        </w:numPr>
        <w:jc w:val="both"/>
        <w:rPr>
          <w:rFonts w:ascii="Garamond" w:hAnsi="Garamond"/>
          <w:b/>
          <w:sz w:val="24"/>
          <w:szCs w:val="24"/>
        </w:rPr>
      </w:pPr>
      <w:r w:rsidRPr="0051585D">
        <w:rPr>
          <w:rFonts w:ascii="Garamond" w:hAnsi="Garamond"/>
          <w:sz w:val="24"/>
          <w:szCs w:val="24"/>
        </w:rPr>
        <w:t xml:space="preserve">I chiarimenti – qualora riguardino aspetti di interesse generale – saranno altresì resi disponibili sul sito internet istituzionale: </w:t>
      </w:r>
      <w:hyperlink r:id="rId10" w:history="1">
        <w:r w:rsidR="0051585D">
          <w:rPr>
            <w:rStyle w:val="Collegamentoipertestuale"/>
          </w:rPr>
          <w:t>http://www.comune.giffonivallepiana.sa.it/</w:t>
        </w:r>
      </w:hyperlink>
    </w:p>
    <w:p w:rsidR="006F101D" w:rsidRPr="0051585D" w:rsidRDefault="006F101D" w:rsidP="00665C9D">
      <w:pPr>
        <w:pStyle w:val="Paragrafoelenco"/>
        <w:numPr>
          <w:ilvl w:val="0"/>
          <w:numId w:val="26"/>
        </w:numPr>
        <w:jc w:val="both"/>
        <w:rPr>
          <w:rFonts w:ascii="Garamond" w:hAnsi="Garamond"/>
          <w:b/>
          <w:sz w:val="24"/>
          <w:szCs w:val="24"/>
        </w:rPr>
      </w:pPr>
      <w:r w:rsidRPr="0051585D">
        <w:rPr>
          <w:rFonts w:ascii="Garamond" w:hAnsi="Garamond"/>
          <w:sz w:val="24"/>
          <w:szCs w:val="24"/>
        </w:rPr>
        <w:t>Tutti i requisiti richiesti devono essere posseduti, pena l’esclusione, alla data di presentazione delle offerte.</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 xml:space="preserve">L’aggiudicatario è obbligato all’applicazione del Contratto Collettivo Nazionale di Lavoro (CCNL) di categoria per le figure professionali di cui si </w:t>
      </w:r>
      <w:r w:rsidR="007073A2" w:rsidRPr="008E06FE">
        <w:rPr>
          <w:rFonts w:ascii="Garamond" w:hAnsi="Garamond"/>
          <w:sz w:val="24"/>
          <w:szCs w:val="24"/>
        </w:rPr>
        <w:t>avvarrà</w:t>
      </w:r>
      <w:r w:rsidRPr="008E06FE">
        <w:rPr>
          <w:rFonts w:ascii="Garamond" w:hAnsi="Garamond"/>
          <w:sz w:val="24"/>
          <w:szCs w:val="24"/>
        </w:rPr>
        <w:t xml:space="preserve"> per la complessiva gestione della struttura, nel rispetto sia degli obblighi previdenziali ed assicurativi, sia </w:t>
      </w:r>
      <w:r w:rsidR="008934B6">
        <w:rPr>
          <w:rFonts w:ascii="Garamond" w:hAnsi="Garamond"/>
          <w:sz w:val="24"/>
          <w:szCs w:val="24"/>
        </w:rPr>
        <w:t>d</w:t>
      </w:r>
      <w:r w:rsidRPr="008E06FE">
        <w:rPr>
          <w:rFonts w:ascii="Garamond" w:hAnsi="Garamond"/>
          <w:sz w:val="24"/>
          <w:szCs w:val="24"/>
        </w:rPr>
        <w:t xml:space="preserve">elle norme sulla sicurezza previste dal </w:t>
      </w:r>
      <w:proofErr w:type="spellStart"/>
      <w:r w:rsidRPr="008E06FE">
        <w:rPr>
          <w:rFonts w:ascii="Garamond" w:hAnsi="Garamond"/>
          <w:sz w:val="24"/>
          <w:szCs w:val="24"/>
        </w:rPr>
        <w:t>D.Lgs.</w:t>
      </w:r>
      <w:proofErr w:type="spellEnd"/>
      <w:r w:rsidRPr="008E06FE">
        <w:rPr>
          <w:rFonts w:ascii="Garamond" w:hAnsi="Garamond"/>
          <w:sz w:val="24"/>
          <w:szCs w:val="24"/>
        </w:rPr>
        <w:t xml:space="preserve"> 81/2008 e successive modificazioni ed integrazioni. La violazione di tali obblighi comporterà l’applicazione di sanzioni da parte</w:t>
      </w:r>
      <w:r w:rsidR="007073A2" w:rsidRPr="008E06FE">
        <w:rPr>
          <w:rFonts w:ascii="Garamond" w:hAnsi="Garamond"/>
          <w:sz w:val="24"/>
          <w:szCs w:val="24"/>
        </w:rPr>
        <w:t xml:space="preserve"> </w:t>
      </w:r>
      <w:r w:rsidRPr="008E06FE">
        <w:rPr>
          <w:rFonts w:ascii="Garamond" w:hAnsi="Garamond"/>
          <w:sz w:val="24"/>
          <w:szCs w:val="24"/>
        </w:rPr>
        <w:t>dell’Amministrazione, commisurate alla gravità e alla reiterazione delle violazioni, che può giungere sino alla decadenza della Concessione.</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Il Concessionario è tenuto ad applicare ai lavoratori utilizzati sull’area le normative regionali e nazionali vigenti nel settore.</w:t>
      </w:r>
    </w:p>
    <w:p w:rsidR="006F101D" w:rsidRPr="008E06FE" w:rsidRDefault="00475640" w:rsidP="008E06FE">
      <w:pPr>
        <w:pStyle w:val="Paragrafoelenco"/>
        <w:numPr>
          <w:ilvl w:val="0"/>
          <w:numId w:val="26"/>
        </w:numPr>
        <w:jc w:val="both"/>
        <w:rPr>
          <w:rFonts w:ascii="Garamond" w:hAnsi="Garamond"/>
          <w:b/>
          <w:sz w:val="24"/>
          <w:szCs w:val="24"/>
        </w:rPr>
      </w:pPr>
      <w:r>
        <w:rPr>
          <w:rFonts w:ascii="Garamond" w:hAnsi="Garamond"/>
          <w:sz w:val="24"/>
          <w:szCs w:val="24"/>
        </w:rPr>
        <w:t>Giusta prescrizione</w:t>
      </w:r>
      <w:r w:rsidR="006F101D" w:rsidRPr="008E06FE">
        <w:rPr>
          <w:rFonts w:ascii="Garamond" w:hAnsi="Garamond"/>
          <w:sz w:val="24"/>
          <w:szCs w:val="24"/>
        </w:rPr>
        <w:t xml:space="preserve"> del Capitolato d’Oneri, è fatto divieto di cedere, anche solo in parte, le attività oggetto della Concessione di cui si tratta.</w:t>
      </w:r>
    </w:p>
    <w:p w:rsidR="006F101D" w:rsidRPr="00735CA7" w:rsidRDefault="006F101D" w:rsidP="008E06FE">
      <w:pPr>
        <w:pStyle w:val="Paragrafoelenco"/>
        <w:numPr>
          <w:ilvl w:val="0"/>
          <w:numId w:val="26"/>
        </w:numPr>
        <w:jc w:val="both"/>
        <w:rPr>
          <w:rFonts w:ascii="Garamond" w:hAnsi="Garamond"/>
          <w:b/>
          <w:sz w:val="24"/>
          <w:szCs w:val="24"/>
        </w:rPr>
      </w:pPr>
      <w:r w:rsidRPr="00735CA7">
        <w:rPr>
          <w:rFonts w:ascii="Garamond" w:hAnsi="Garamond"/>
          <w:sz w:val="24"/>
          <w:szCs w:val="24"/>
        </w:rPr>
        <w:t>Per l’esecuzione dei lavori di manutenzione straordinaria e/o delle prestazioni che si discostano per tipologia dall’oggetto della Concessione di servizi di cui al presente Bando, l</w:t>
      </w:r>
      <w:r w:rsidR="007073A2" w:rsidRPr="00735CA7">
        <w:rPr>
          <w:rFonts w:ascii="Garamond" w:hAnsi="Garamond"/>
          <w:sz w:val="24"/>
          <w:szCs w:val="24"/>
        </w:rPr>
        <w:t>’aggiudicatario è obbligato all’ ind</w:t>
      </w:r>
      <w:r w:rsidRPr="00735CA7">
        <w:rPr>
          <w:rFonts w:ascii="Garamond" w:hAnsi="Garamond"/>
          <w:sz w:val="24"/>
          <w:szCs w:val="24"/>
        </w:rPr>
        <w:t>ividuazione degli esecutori nel rispetto d</w:t>
      </w:r>
      <w:r w:rsidR="00735CA7" w:rsidRPr="00735CA7">
        <w:rPr>
          <w:rFonts w:ascii="Garamond" w:hAnsi="Garamond"/>
          <w:sz w:val="24"/>
          <w:szCs w:val="24"/>
        </w:rPr>
        <w:t>ei requisiti di ordine generale e</w:t>
      </w:r>
      <w:r w:rsidRPr="00735CA7">
        <w:rPr>
          <w:rFonts w:ascii="Garamond" w:hAnsi="Garamond"/>
          <w:sz w:val="24"/>
          <w:szCs w:val="24"/>
        </w:rPr>
        <w:t xml:space="preserve"> di idoneità imposti dalle vigenti disposizioni in materia (D.Lgs.50/2016), ivi compresi gli obblighi di pubblicità.</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 xml:space="preserve">Non sono ammessi a partecipare alle gare soggetti privi dei requisiti generali di cui all’articolo 80 del </w:t>
      </w:r>
      <w:proofErr w:type="spellStart"/>
      <w:r w:rsidRPr="008E06FE">
        <w:rPr>
          <w:rFonts w:ascii="Garamond" w:hAnsi="Garamond"/>
          <w:sz w:val="24"/>
          <w:szCs w:val="24"/>
        </w:rPr>
        <w:t>D.Lgs.</w:t>
      </w:r>
      <w:proofErr w:type="spellEnd"/>
      <w:r w:rsidRPr="008E06FE">
        <w:rPr>
          <w:rFonts w:ascii="Garamond" w:hAnsi="Garamond"/>
          <w:sz w:val="24"/>
          <w:szCs w:val="24"/>
        </w:rPr>
        <w:t xml:space="preserve"> n.50/2016 e dalle altre norme e Leggi vigenti in materia</w:t>
      </w:r>
      <w:r w:rsidR="00F36766">
        <w:rPr>
          <w:rFonts w:ascii="Garamond" w:hAnsi="Garamond"/>
          <w:sz w:val="24"/>
          <w:szCs w:val="24"/>
        </w:rPr>
        <w:t>.</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In caso di offerte che abbiano uguale</w:t>
      </w:r>
      <w:r w:rsidR="00E3452C">
        <w:rPr>
          <w:rFonts w:ascii="Garamond" w:hAnsi="Garamond"/>
          <w:sz w:val="24"/>
          <w:szCs w:val="24"/>
        </w:rPr>
        <w:t xml:space="preserve"> percentuale di rialzo</w:t>
      </w:r>
      <w:r w:rsidRPr="008E06FE">
        <w:rPr>
          <w:rFonts w:ascii="Garamond" w:hAnsi="Garamond"/>
          <w:sz w:val="24"/>
          <w:szCs w:val="24"/>
        </w:rPr>
        <w:t xml:space="preserve"> si procederà all’aggiudicazione con sorteggio.</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Tutte le comunicazioni - a qualunque titolo afferenti la procedura di gara di cui si tratta – devono essere effettuate mediante Posta Elettronica Certificata; pertanto vige l’obbligo per i concorrenti della indicazione del proprio indirizzo di Posta Elettronica Certificata.</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 xml:space="preserve">Per l’avvalimento si rinvia alle norme dell’art 89 del vigente </w:t>
      </w:r>
      <w:proofErr w:type="spellStart"/>
      <w:r w:rsidRPr="008E06FE">
        <w:rPr>
          <w:rFonts w:ascii="Garamond" w:hAnsi="Garamond"/>
          <w:sz w:val="24"/>
          <w:szCs w:val="24"/>
        </w:rPr>
        <w:t>D.Lgs.</w:t>
      </w:r>
      <w:proofErr w:type="spellEnd"/>
      <w:r w:rsidRPr="008E06FE">
        <w:rPr>
          <w:rFonts w:ascii="Garamond" w:hAnsi="Garamond"/>
          <w:sz w:val="24"/>
          <w:szCs w:val="24"/>
        </w:rPr>
        <w:t xml:space="preserve"> 50/2016, così come recepite ed applicate dal relativo Disciplinare di Gara e con le esclusioni ivi riportate.</w:t>
      </w:r>
    </w:p>
    <w:p w:rsidR="006F101D" w:rsidRPr="008E06FE" w:rsidRDefault="006F101D" w:rsidP="008E06FE">
      <w:pPr>
        <w:pStyle w:val="Paragrafoelenco"/>
        <w:numPr>
          <w:ilvl w:val="0"/>
          <w:numId w:val="26"/>
        </w:numPr>
        <w:jc w:val="both"/>
        <w:rPr>
          <w:rFonts w:ascii="Garamond" w:hAnsi="Garamond"/>
          <w:b/>
          <w:sz w:val="24"/>
          <w:szCs w:val="24"/>
        </w:rPr>
      </w:pPr>
      <w:r w:rsidRPr="008E06FE">
        <w:rPr>
          <w:rFonts w:ascii="Garamond" w:hAnsi="Garamond"/>
          <w:sz w:val="24"/>
          <w:szCs w:val="24"/>
        </w:rPr>
        <w:t xml:space="preserve">Per le dichiarazioni sostitutive e l’Offerta Economica da presentare al fine della partecipazione alla presente procedura di gara è preferibile avvalersi della modulistica predisposta da questa Stazione Appaltante e resa disponibile in uno alla documentazione di gara sul sito internet istituzionale </w:t>
      </w:r>
      <w:hyperlink r:id="rId11" w:history="1">
        <w:r w:rsidR="00F25983">
          <w:rPr>
            <w:rStyle w:val="Collegamentoipertestuale"/>
          </w:rPr>
          <w:t>http://www.comune.giffonivallepiana.sa.it/</w:t>
        </w:r>
      </w:hyperlink>
    </w:p>
    <w:p w:rsidR="00E55F5D" w:rsidRPr="008E06FE" w:rsidRDefault="00E55F5D" w:rsidP="008E06FE">
      <w:pPr>
        <w:pStyle w:val="Paragrafoelenco"/>
        <w:numPr>
          <w:ilvl w:val="0"/>
          <w:numId w:val="26"/>
        </w:numPr>
        <w:jc w:val="both"/>
        <w:rPr>
          <w:rFonts w:ascii="Garamond" w:hAnsi="Garamond"/>
          <w:b/>
          <w:sz w:val="24"/>
          <w:szCs w:val="24"/>
        </w:rPr>
      </w:pPr>
      <w:r w:rsidRPr="008E06FE">
        <w:rPr>
          <w:rFonts w:ascii="Garamond" w:hAnsi="Garamond"/>
          <w:sz w:val="24"/>
          <w:szCs w:val="24"/>
        </w:rPr>
        <w:t>L’aggiudicatario è obbligato all’osservanza delle prescrizioni della Legge n.</w:t>
      </w:r>
      <w:r w:rsidR="007073A2" w:rsidRPr="008E06FE">
        <w:rPr>
          <w:rFonts w:ascii="Garamond" w:hAnsi="Garamond"/>
          <w:sz w:val="24"/>
          <w:szCs w:val="24"/>
        </w:rPr>
        <w:t xml:space="preserve"> </w:t>
      </w:r>
      <w:r w:rsidRPr="008E06FE">
        <w:rPr>
          <w:rFonts w:ascii="Garamond" w:hAnsi="Garamond"/>
          <w:sz w:val="24"/>
          <w:szCs w:val="24"/>
        </w:rPr>
        <w:t>136/2010 recante disposizioni in materia di tracciabilità dei flussi finanziari, pena la risoluzione del contrato.</w:t>
      </w:r>
    </w:p>
    <w:p w:rsidR="00E55F5D" w:rsidRPr="0037197C" w:rsidRDefault="00E55F5D" w:rsidP="008E06FE">
      <w:pPr>
        <w:pStyle w:val="Paragrafoelenco"/>
        <w:numPr>
          <w:ilvl w:val="0"/>
          <w:numId w:val="26"/>
        </w:numPr>
        <w:jc w:val="both"/>
        <w:rPr>
          <w:rFonts w:ascii="Garamond" w:hAnsi="Garamond"/>
          <w:b/>
          <w:sz w:val="24"/>
          <w:szCs w:val="24"/>
        </w:rPr>
      </w:pPr>
      <w:r w:rsidRPr="008E06FE">
        <w:rPr>
          <w:rFonts w:ascii="Garamond" w:hAnsi="Garamond"/>
          <w:sz w:val="24"/>
          <w:szCs w:val="24"/>
        </w:rPr>
        <w:t xml:space="preserve">La cessione dei crediti è regolata dall’art. 106- comma </w:t>
      </w:r>
      <w:proofErr w:type="gramStart"/>
      <w:r w:rsidRPr="008E06FE">
        <w:rPr>
          <w:rFonts w:ascii="Garamond" w:hAnsi="Garamond"/>
          <w:sz w:val="24"/>
          <w:szCs w:val="24"/>
        </w:rPr>
        <w:t>13</w:t>
      </w:r>
      <w:proofErr w:type="gramEnd"/>
      <w:r w:rsidRPr="008E06FE">
        <w:rPr>
          <w:rFonts w:ascii="Garamond" w:hAnsi="Garamond"/>
          <w:sz w:val="24"/>
          <w:szCs w:val="24"/>
        </w:rPr>
        <w:t xml:space="preserve"> del vigente </w:t>
      </w:r>
      <w:proofErr w:type="spellStart"/>
      <w:r w:rsidRPr="008E06FE">
        <w:rPr>
          <w:rFonts w:ascii="Garamond" w:hAnsi="Garamond"/>
          <w:sz w:val="24"/>
          <w:szCs w:val="24"/>
        </w:rPr>
        <w:t>D.Lgs</w:t>
      </w:r>
      <w:proofErr w:type="spellEnd"/>
      <w:r w:rsidRPr="008E06FE">
        <w:rPr>
          <w:rFonts w:ascii="Garamond" w:hAnsi="Garamond"/>
          <w:sz w:val="24"/>
          <w:szCs w:val="24"/>
        </w:rPr>
        <w:t xml:space="preserve"> 50/2016</w:t>
      </w:r>
      <w:r w:rsidR="007073A2" w:rsidRPr="008E06FE">
        <w:rPr>
          <w:rFonts w:ascii="Garamond" w:hAnsi="Garamond"/>
          <w:sz w:val="24"/>
          <w:szCs w:val="24"/>
        </w:rPr>
        <w:t>.</w:t>
      </w:r>
    </w:p>
    <w:p w:rsidR="00427CA9" w:rsidRPr="008E06FE" w:rsidRDefault="00E55F5D" w:rsidP="008E06FE">
      <w:pPr>
        <w:pStyle w:val="Paragrafoelenco"/>
        <w:numPr>
          <w:ilvl w:val="0"/>
          <w:numId w:val="26"/>
        </w:numPr>
        <w:jc w:val="both"/>
        <w:rPr>
          <w:rFonts w:ascii="Garamond" w:hAnsi="Garamond"/>
          <w:b/>
          <w:sz w:val="24"/>
          <w:szCs w:val="24"/>
        </w:rPr>
      </w:pPr>
      <w:r w:rsidRPr="008E06FE">
        <w:rPr>
          <w:rFonts w:ascii="Garamond" w:hAnsi="Garamond"/>
          <w:sz w:val="24"/>
          <w:szCs w:val="24"/>
        </w:rPr>
        <w:t>Per le controversie valgono</w:t>
      </w:r>
      <w:r w:rsidR="007073A2" w:rsidRPr="008E06FE">
        <w:rPr>
          <w:rFonts w:ascii="Garamond" w:hAnsi="Garamond"/>
          <w:sz w:val="24"/>
          <w:szCs w:val="24"/>
        </w:rPr>
        <w:t xml:space="preserve"> le disposizioni riportate nel Capitolato d’oneri </w:t>
      </w:r>
      <w:proofErr w:type="gramStart"/>
      <w:r w:rsidR="007073A2" w:rsidRPr="008E06FE">
        <w:rPr>
          <w:rFonts w:ascii="Garamond" w:hAnsi="Garamond"/>
          <w:sz w:val="24"/>
          <w:szCs w:val="24"/>
        </w:rPr>
        <w:t>ed</w:t>
      </w:r>
      <w:proofErr w:type="gramEnd"/>
      <w:r w:rsidRPr="008E06FE">
        <w:rPr>
          <w:rFonts w:ascii="Garamond" w:hAnsi="Garamond"/>
          <w:sz w:val="24"/>
          <w:szCs w:val="24"/>
        </w:rPr>
        <w:t xml:space="preserve"> il foro competente è quello di </w:t>
      </w:r>
      <w:r w:rsidR="007073A2" w:rsidRPr="008E06FE">
        <w:rPr>
          <w:rFonts w:ascii="Garamond" w:hAnsi="Garamond"/>
          <w:sz w:val="24"/>
          <w:szCs w:val="24"/>
        </w:rPr>
        <w:t>Salerno.</w:t>
      </w:r>
    </w:p>
    <w:p w:rsidR="00427CA9" w:rsidRPr="008E06FE" w:rsidRDefault="00427CA9" w:rsidP="008E06FE">
      <w:pPr>
        <w:pStyle w:val="Paragrafoelenco"/>
        <w:numPr>
          <w:ilvl w:val="0"/>
          <w:numId w:val="26"/>
        </w:numPr>
        <w:jc w:val="both"/>
        <w:rPr>
          <w:rFonts w:ascii="Garamond" w:hAnsi="Garamond"/>
          <w:b/>
          <w:sz w:val="24"/>
          <w:szCs w:val="24"/>
        </w:rPr>
      </w:pPr>
      <w:r w:rsidRPr="008E06FE">
        <w:rPr>
          <w:rFonts w:ascii="Garamond" w:hAnsi="Garamond"/>
          <w:sz w:val="24"/>
          <w:szCs w:val="24"/>
        </w:rPr>
        <w:t>Sono a carico dell’impresa aggiudicataria tutte le tasse e i diritti relativi alla stipula del relativo contratto e sua registrazione</w:t>
      </w:r>
    </w:p>
    <w:p w:rsidR="00427CA9" w:rsidRPr="008E06FE" w:rsidRDefault="00427CA9" w:rsidP="008E06FE">
      <w:pPr>
        <w:pStyle w:val="Paragrafoelenco"/>
        <w:numPr>
          <w:ilvl w:val="0"/>
          <w:numId w:val="26"/>
        </w:numPr>
        <w:jc w:val="both"/>
        <w:rPr>
          <w:rFonts w:ascii="Garamond" w:hAnsi="Garamond"/>
          <w:b/>
          <w:sz w:val="24"/>
          <w:szCs w:val="24"/>
        </w:rPr>
      </w:pPr>
      <w:r w:rsidRPr="008E06FE">
        <w:rPr>
          <w:rFonts w:ascii="Garamond" w:hAnsi="Garamond"/>
          <w:sz w:val="24"/>
          <w:szCs w:val="24"/>
        </w:rPr>
        <w:t>Questa stazione appaltante si riserva facoltà di applicare l’art.</w:t>
      </w:r>
      <w:r w:rsidR="007073A2" w:rsidRPr="008E06FE">
        <w:rPr>
          <w:rFonts w:ascii="Garamond" w:hAnsi="Garamond"/>
          <w:sz w:val="24"/>
          <w:szCs w:val="24"/>
        </w:rPr>
        <w:t xml:space="preserve"> </w:t>
      </w:r>
      <w:r w:rsidRPr="008E06FE">
        <w:rPr>
          <w:rFonts w:ascii="Garamond" w:hAnsi="Garamond"/>
          <w:sz w:val="24"/>
          <w:szCs w:val="24"/>
        </w:rPr>
        <w:t xml:space="preserve">110 del vigente </w:t>
      </w:r>
      <w:proofErr w:type="spellStart"/>
      <w:r w:rsidRPr="008E06FE">
        <w:rPr>
          <w:rFonts w:ascii="Garamond" w:hAnsi="Garamond"/>
          <w:sz w:val="24"/>
          <w:szCs w:val="24"/>
        </w:rPr>
        <w:t>D.Lgs</w:t>
      </w:r>
      <w:proofErr w:type="spellEnd"/>
      <w:r w:rsidRPr="008E06FE">
        <w:rPr>
          <w:rFonts w:ascii="Garamond" w:hAnsi="Garamond"/>
          <w:sz w:val="24"/>
          <w:szCs w:val="24"/>
        </w:rPr>
        <w:t xml:space="preserve"> 50/2016</w:t>
      </w:r>
    </w:p>
    <w:p w:rsidR="00427CA9" w:rsidRPr="001D5E98" w:rsidRDefault="00427CA9" w:rsidP="008E06FE">
      <w:pPr>
        <w:pStyle w:val="Paragrafoelenco"/>
        <w:numPr>
          <w:ilvl w:val="0"/>
          <w:numId w:val="27"/>
        </w:numPr>
        <w:jc w:val="both"/>
        <w:rPr>
          <w:rFonts w:ascii="Garamond" w:hAnsi="Garamond"/>
          <w:b/>
          <w:sz w:val="24"/>
          <w:szCs w:val="24"/>
        </w:rPr>
      </w:pPr>
      <w:r w:rsidRPr="008E06FE">
        <w:rPr>
          <w:rFonts w:ascii="Garamond" w:hAnsi="Garamond"/>
          <w:sz w:val="24"/>
          <w:szCs w:val="24"/>
        </w:rPr>
        <w:t>La stazione appaltante si riserva, mediante adeguata motivazione di annullare e/o revocare il presente bando di gara, non aggiudicare e/o non stipulare il contratto senza incorrere in richiesta di danni, indennità o compensi da parte dei concorrenti e/o aggiudicatario</w:t>
      </w:r>
      <w:r w:rsidR="007073A2" w:rsidRPr="008E06FE">
        <w:rPr>
          <w:rFonts w:ascii="Garamond" w:hAnsi="Garamond"/>
          <w:sz w:val="24"/>
          <w:szCs w:val="24"/>
        </w:rPr>
        <w:t>;</w:t>
      </w:r>
    </w:p>
    <w:p w:rsidR="00427CA9" w:rsidRPr="008E06FE" w:rsidRDefault="00427CA9" w:rsidP="008E06FE">
      <w:pPr>
        <w:pStyle w:val="Paragrafoelenco"/>
        <w:numPr>
          <w:ilvl w:val="0"/>
          <w:numId w:val="27"/>
        </w:numPr>
        <w:jc w:val="both"/>
        <w:rPr>
          <w:rFonts w:ascii="Garamond" w:hAnsi="Garamond"/>
          <w:b/>
          <w:sz w:val="24"/>
          <w:szCs w:val="24"/>
        </w:rPr>
      </w:pPr>
      <w:r w:rsidRPr="008E06FE">
        <w:rPr>
          <w:rFonts w:ascii="Garamond" w:hAnsi="Garamond"/>
          <w:sz w:val="24"/>
          <w:szCs w:val="24"/>
        </w:rPr>
        <w:lastRenderedPageBreak/>
        <w:t xml:space="preserve">L’aggiudicazione definitiva è subordinata all’acquisizione </w:t>
      </w:r>
      <w:proofErr w:type="gramStart"/>
      <w:r w:rsidRPr="008E06FE">
        <w:rPr>
          <w:rFonts w:ascii="Garamond" w:hAnsi="Garamond"/>
          <w:sz w:val="24"/>
          <w:szCs w:val="24"/>
        </w:rPr>
        <w:t>ed</w:t>
      </w:r>
      <w:proofErr w:type="gramEnd"/>
      <w:r w:rsidRPr="008E06FE">
        <w:rPr>
          <w:rFonts w:ascii="Garamond" w:hAnsi="Garamond"/>
          <w:sz w:val="24"/>
          <w:szCs w:val="24"/>
        </w:rPr>
        <w:t xml:space="preserve"> alla positiva verifica della documentazione necessaria all’accertamento della effe</w:t>
      </w:r>
      <w:r w:rsidR="007073A2" w:rsidRPr="008E06FE">
        <w:rPr>
          <w:rFonts w:ascii="Garamond" w:hAnsi="Garamond"/>
          <w:sz w:val="24"/>
          <w:szCs w:val="24"/>
        </w:rPr>
        <w:t>t</w:t>
      </w:r>
      <w:r w:rsidRPr="008E06FE">
        <w:rPr>
          <w:rFonts w:ascii="Garamond" w:hAnsi="Garamond"/>
          <w:sz w:val="24"/>
          <w:szCs w:val="24"/>
        </w:rPr>
        <w:t xml:space="preserve">tiva sussistenza dei requisiti solo dichiarati ed al buon esito della eventuale verifica dell’offerta </w:t>
      </w:r>
      <w:r w:rsidRPr="0051585D">
        <w:rPr>
          <w:rFonts w:ascii="Garamond" w:hAnsi="Garamond"/>
          <w:sz w:val="24"/>
          <w:szCs w:val="24"/>
        </w:rPr>
        <w:t>anormalmente bassa</w:t>
      </w:r>
      <w:r w:rsidR="007073A2" w:rsidRPr="008E06FE">
        <w:rPr>
          <w:rFonts w:ascii="Garamond" w:hAnsi="Garamond"/>
          <w:sz w:val="24"/>
          <w:szCs w:val="24"/>
        </w:rPr>
        <w:t>;</w:t>
      </w:r>
    </w:p>
    <w:p w:rsidR="004F1517" w:rsidRPr="008E06FE" w:rsidRDefault="00427CA9" w:rsidP="008E06FE">
      <w:pPr>
        <w:pStyle w:val="Paragrafoelenco"/>
        <w:numPr>
          <w:ilvl w:val="0"/>
          <w:numId w:val="27"/>
        </w:numPr>
        <w:jc w:val="both"/>
        <w:rPr>
          <w:rFonts w:ascii="Garamond" w:hAnsi="Garamond"/>
          <w:b/>
          <w:sz w:val="24"/>
          <w:szCs w:val="24"/>
        </w:rPr>
      </w:pPr>
      <w:r w:rsidRPr="008E06FE">
        <w:rPr>
          <w:rFonts w:ascii="Garamond" w:hAnsi="Garamond"/>
          <w:sz w:val="24"/>
          <w:szCs w:val="24"/>
        </w:rPr>
        <w:t xml:space="preserve">Ai sensi dell’art 75 del medesimo DPR 445/2000, in caso di non veridicità delle dichiarazioni </w:t>
      </w:r>
      <w:r w:rsidR="004F1517" w:rsidRPr="008E06FE">
        <w:rPr>
          <w:rFonts w:ascii="Garamond" w:hAnsi="Garamond"/>
          <w:sz w:val="24"/>
          <w:szCs w:val="24"/>
        </w:rPr>
        <w:t>rese, la stazione appaltante procederà all’esclusione automa</w:t>
      </w:r>
      <w:r w:rsidR="008E06FE" w:rsidRPr="008E06FE">
        <w:rPr>
          <w:rFonts w:ascii="Garamond" w:hAnsi="Garamond"/>
          <w:sz w:val="24"/>
          <w:szCs w:val="24"/>
        </w:rPr>
        <w:t>t</w:t>
      </w:r>
      <w:r w:rsidR="004F1517" w:rsidRPr="008E06FE">
        <w:rPr>
          <w:rFonts w:ascii="Garamond" w:hAnsi="Garamond"/>
          <w:sz w:val="24"/>
          <w:szCs w:val="24"/>
        </w:rPr>
        <w:t>ica dalla procedura di gara delle imprese che, sulla base dei documenti/certificati acquisiti, non risultino in regola con il possesso di uno dei requisiti come sopra richiesti per la partecipazione alla presente procedura aperta. Nel predetto caso la stazione appaltante ha facoltà di procedere allo scorrimento della graduatoria così come determinata per effetto delle esperite operazioni di gara</w:t>
      </w:r>
      <w:r w:rsidR="008E06FE" w:rsidRPr="008E06FE">
        <w:rPr>
          <w:rFonts w:ascii="Garamond" w:hAnsi="Garamond"/>
          <w:sz w:val="24"/>
          <w:szCs w:val="24"/>
        </w:rPr>
        <w:t>;</w:t>
      </w:r>
    </w:p>
    <w:p w:rsidR="000A0F03" w:rsidRPr="008E06FE" w:rsidRDefault="004F1517" w:rsidP="008E06FE">
      <w:pPr>
        <w:pStyle w:val="Paragrafoelenco"/>
        <w:numPr>
          <w:ilvl w:val="0"/>
          <w:numId w:val="27"/>
        </w:numPr>
        <w:jc w:val="both"/>
        <w:rPr>
          <w:rFonts w:ascii="Garamond" w:hAnsi="Garamond"/>
          <w:b/>
          <w:sz w:val="24"/>
          <w:szCs w:val="24"/>
        </w:rPr>
      </w:pPr>
      <w:r w:rsidRPr="008E06FE">
        <w:rPr>
          <w:rFonts w:ascii="Garamond" w:hAnsi="Garamond"/>
          <w:sz w:val="24"/>
          <w:szCs w:val="24"/>
        </w:rPr>
        <w:t>In ogni caso di decadenza dell’aggiudicazione o risoluzione del contrato, l’amministrazione si riserva la facoltà di aggiudicare la gara al concorrente che segue il primo della graduatoria approvata con il provvedimento di aggiudicazione definitiva, alle medesime condizioni proposte in sede di gara. Entro i termini di validità dell’offerta economica, indicati nel bando di gara, il concorrente classificato</w:t>
      </w:r>
      <w:r w:rsidR="000A0F03" w:rsidRPr="008E06FE">
        <w:rPr>
          <w:rFonts w:ascii="Garamond" w:hAnsi="Garamond"/>
          <w:sz w:val="24"/>
          <w:szCs w:val="24"/>
        </w:rPr>
        <w:t xml:space="preserve"> in posizione utile in graduatoria, sarà tenuto all’accettazione dell’aggiudicazione, salvo comprovate e sopravvenute cause che impediscano la stipulazione del contratto. La graduatoria sarà considerata valida sino alla scadenza naturale del contratto oggetto dell’appalto. Nel caso in cui l’amministrazione dovesse avere la necessità di scorrere la stessa oltre i termini di validità dell’offerta economica, il concorrente contattato dall’amministrazione avrà la facoltà di accettare o meno la proposta contrattuale. Nel predetto caso la stazione appaltante ha facoltà di procedere allo scorrimento della graduatoria, sino al quinto miglior offerente, così come determinata per effetto delle esperite operazioni di gara</w:t>
      </w:r>
      <w:r w:rsidR="008E06FE" w:rsidRPr="008E06FE">
        <w:rPr>
          <w:rFonts w:ascii="Garamond" w:hAnsi="Garamond"/>
          <w:sz w:val="24"/>
          <w:szCs w:val="24"/>
        </w:rPr>
        <w:t>;</w:t>
      </w:r>
    </w:p>
    <w:p w:rsidR="0051585D" w:rsidRPr="0051585D" w:rsidRDefault="000A0F03" w:rsidP="008E06FE">
      <w:pPr>
        <w:pStyle w:val="Paragrafoelenco"/>
        <w:numPr>
          <w:ilvl w:val="0"/>
          <w:numId w:val="27"/>
        </w:numPr>
        <w:jc w:val="both"/>
        <w:rPr>
          <w:rFonts w:ascii="Garamond" w:hAnsi="Garamond"/>
          <w:b/>
          <w:sz w:val="24"/>
          <w:szCs w:val="24"/>
        </w:rPr>
      </w:pPr>
      <w:r w:rsidRPr="00735CA7">
        <w:rPr>
          <w:rFonts w:ascii="Garamond" w:hAnsi="Garamond"/>
          <w:sz w:val="24"/>
          <w:szCs w:val="24"/>
        </w:rPr>
        <w:t xml:space="preserve">L’aggiudicazione definitiva della concessione viene disposta dopo la positiva verifica, da parte dell’amministrazione aggiudicatrice, in ordine al possesso dei prescritti requisiti. </w:t>
      </w:r>
    </w:p>
    <w:p w:rsidR="00735CA7" w:rsidRPr="00735CA7" w:rsidRDefault="000A0F03" w:rsidP="0051585D">
      <w:pPr>
        <w:pStyle w:val="Paragrafoelenco"/>
        <w:ind w:left="1352"/>
        <w:jc w:val="both"/>
        <w:rPr>
          <w:rFonts w:ascii="Garamond" w:hAnsi="Garamond"/>
          <w:b/>
          <w:sz w:val="24"/>
          <w:szCs w:val="24"/>
        </w:rPr>
      </w:pPr>
      <w:r w:rsidRPr="00735CA7">
        <w:rPr>
          <w:rFonts w:ascii="Garamond" w:hAnsi="Garamond"/>
          <w:sz w:val="24"/>
          <w:szCs w:val="24"/>
        </w:rPr>
        <w:t>In seguito alla positiva verifica dei suddetti requ</w:t>
      </w:r>
      <w:r w:rsidR="00726CB6" w:rsidRPr="00735CA7">
        <w:rPr>
          <w:rFonts w:ascii="Garamond" w:hAnsi="Garamond"/>
          <w:sz w:val="24"/>
          <w:szCs w:val="24"/>
        </w:rPr>
        <w:t>i</w:t>
      </w:r>
      <w:r w:rsidRPr="00735CA7">
        <w:rPr>
          <w:rFonts w:ascii="Garamond" w:hAnsi="Garamond"/>
          <w:sz w:val="24"/>
          <w:szCs w:val="24"/>
        </w:rPr>
        <w:t xml:space="preserve">siti, l’amministrazione </w:t>
      </w:r>
      <w:r w:rsidR="00726CB6" w:rsidRPr="00735CA7">
        <w:rPr>
          <w:rFonts w:ascii="Garamond" w:hAnsi="Garamond"/>
          <w:sz w:val="24"/>
          <w:szCs w:val="24"/>
        </w:rPr>
        <w:t xml:space="preserve">aggiudicatrice determina l’aggiudicazione definitiva e procede alle relative comunicazioni, ai sensi dell’art.76 del </w:t>
      </w:r>
      <w:proofErr w:type="spellStart"/>
      <w:r w:rsidR="00726CB6" w:rsidRPr="00735CA7">
        <w:rPr>
          <w:rFonts w:ascii="Garamond" w:hAnsi="Garamond"/>
          <w:sz w:val="24"/>
          <w:szCs w:val="24"/>
        </w:rPr>
        <w:t>D.Lgs</w:t>
      </w:r>
      <w:proofErr w:type="spellEnd"/>
      <w:r w:rsidR="00726CB6" w:rsidRPr="00735CA7">
        <w:rPr>
          <w:rFonts w:ascii="Garamond" w:hAnsi="Garamond"/>
          <w:sz w:val="24"/>
          <w:szCs w:val="24"/>
        </w:rPr>
        <w:t xml:space="preserve"> 50/2016. </w:t>
      </w:r>
    </w:p>
    <w:p w:rsidR="00726CB6" w:rsidRPr="00735CA7" w:rsidRDefault="00726CB6" w:rsidP="008E06FE">
      <w:pPr>
        <w:pStyle w:val="Paragrafoelenco"/>
        <w:numPr>
          <w:ilvl w:val="0"/>
          <w:numId w:val="27"/>
        </w:numPr>
        <w:jc w:val="both"/>
        <w:rPr>
          <w:rFonts w:ascii="Garamond" w:hAnsi="Garamond"/>
          <w:b/>
          <w:sz w:val="24"/>
          <w:szCs w:val="24"/>
        </w:rPr>
      </w:pPr>
      <w:r w:rsidRPr="00735CA7">
        <w:rPr>
          <w:rFonts w:ascii="Garamond" w:hAnsi="Garamond"/>
          <w:sz w:val="24"/>
          <w:szCs w:val="24"/>
        </w:rPr>
        <w:t>L’accesso agli atti di gara è regolato dagli ar</w:t>
      </w:r>
      <w:r w:rsidR="008E06FE" w:rsidRPr="00735CA7">
        <w:rPr>
          <w:rFonts w:ascii="Garamond" w:hAnsi="Garamond"/>
          <w:sz w:val="24"/>
          <w:szCs w:val="24"/>
        </w:rPr>
        <w:t>t</w:t>
      </w:r>
      <w:r w:rsidR="00F36766">
        <w:rPr>
          <w:rFonts w:ascii="Garamond" w:hAnsi="Garamond"/>
          <w:sz w:val="24"/>
          <w:szCs w:val="24"/>
        </w:rPr>
        <w:t xml:space="preserve">icoli 53 e 98 del </w:t>
      </w:r>
      <w:proofErr w:type="spellStart"/>
      <w:r w:rsidR="00F36766">
        <w:rPr>
          <w:rFonts w:ascii="Garamond" w:hAnsi="Garamond"/>
          <w:sz w:val="24"/>
          <w:szCs w:val="24"/>
        </w:rPr>
        <w:t>D.Lgs</w:t>
      </w:r>
      <w:proofErr w:type="spellEnd"/>
      <w:r w:rsidR="00F36766">
        <w:rPr>
          <w:rFonts w:ascii="Garamond" w:hAnsi="Garamond"/>
          <w:sz w:val="24"/>
          <w:szCs w:val="24"/>
        </w:rPr>
        <w:t xml:space="preserve"> 50/2016.</w:t>
      </w:r>
    </w:p>
    <w:p w:rsidR="00726CB6" w:rsidRPr="008E06FE" w:rsidRDefault="00726CB6" w:rsidP="008E06FE">
      <w:pPr>
        <w:pStyle w:val="Paragrafoelenco"/>
        <w:numPr>
          <w:ilvl w:val="0"/>
          <w:numId w:val="27"/>
        </w:numPr>
        <w:jc w:val="both"/>
        <w:rPr>
          <w:rFonts w:ascii="Garamond" w:hAnsi="Garamond"/>
          <w:b/>
          <w:sz w:val="24"/>
          <w:szCs w:val="24"/>
        </w:rPr>
      </w:pPr>
      <w:r w:rsidRPr="008E06FE">
        <w:rPr>
          <w:rFonts w:ascii="Garamond" w:hAnsi="Garamond"/>
          <w:sz w:val="24"/>
          <w:szCs w:val="24"/>
        </w:rPr>
        <w:t xml:space="preserve">Fatti salvi gli ulteriori obblighi di pubblicità e comunicazioni di cui </w:t>
      </w:r>
      <w:r w:rsidR="008E06FE" w:rsidRPr="008E06FE">
        <w:rPr>
          <w:rFonts w:ascii="Garamond" w:hAnsi="Garamond"/>
          <w:sz w:val="24"/>
          <w:szCs w:val="24"/>
        </w:rPr>
        <w:t xml:space="preserve">alle </w:t>
      </w:r>
      <w:r w:rsidRPr="008E06FE">
        <w:rPr>
          <w:rFonts w:ascii="Garamond" w:hAnsi="Garamond"/>
          <w:sz w:val="24"/>
          <w:szCs w:val="24"/>
        </w:rPr>
        <w:t>vigen</w:t>
      </w:r>
      <w:r w:rsidR="008E06FE" w:rsidRPr="008E06FE">
        <w:rPr>
          <w:rFonts w:ascii="Garamond" w:hAnsi="Garamond"/>
          <w:sz w:val="24"/>
          <w:szCs w:val="24"/>
        </w:rPr>
        <w:t>t</w:t>
      </w:r>
      <w:r w:rsidRPr="008E06FE">
        <w:rPr>
          <w:rFonts w:ascii="Garamond" w:hAnsi="Garamond"/>
          <w:sz w:val="24"/>
          <w:szCs w:val="24"/>
        </w:rPr>
        <w:t xml:space="preserve">i disposizioni di legge, con avviso sul sito internet istituzionale, si renderanno note tutte le comunicazioni, i chiarimenti, le rettifiche, le integrazioni e/o le modifiche inerenti la presente procedura nonché le eventuali modifiche della data fissata e della convocazione delle possibili successive sedute di gara. Nello stesso sito, a procedura di aggiudicazione definita, verrà data comunicazione del nominativo dell’aggiudicatario, come anche in caso di decadenza o annullamento con una nuova aggiudicazione provvedendosi ad ottemperare agli altri obblighi di pubblicità come per legge </w:t>
      </w:r>
    </w:p>
    <w:p w:rsidR="008E06FE" w:rsidRPr="007F2C25" w:rsidRDefault="008A1A2A" w:rsidP="007F2C25">
      <w:pPr>
        <w:jc w:val="center"/>
        <w:rPr>
          <w:rFonts w:ascii="Garamond" w:hAnsi="Garamond"/>
          <w:b/>
          <w:sz w:val="24"/>
          <w:szCs w:val="24"/>
        </w:rPr>
      </w:pPr>
      <w:r>
        <w:rPr>
          <w:rFonts w:ascii="Garamond" w:hAnsi="Garamond"/>
          <w:b/>
          <w:sz w:val="24"/>
          <w:szCs w:val="24"/>
        </w:rPr>
        <w:t>19</w:t>
      </w:r>
      <w:r w:rsidR="00FC2465" w:rsidRPr="008E06FE">
        <w:rPr>
          <w:rFonts w:ascii="Garamond" w:hAnsi="Garamond"/>
          <w:b/>
          <w:sz w:val="24"/>
          <w:szCs w:val="24"/>
        </w:rPr>
        <w:t>. PUBBLICITA’</w:t>
      </w:r>
    </w:p>
    <w:p w:rsidR="0037197C" w:rsidRPr="008E16D9" w:rsidRDefault="00FC2465" w:rsidP="0037197C">
      <w:pPr>
        <w:pStyle w:val="Standard"/>
        <w:spacing w:line="360" w:lineRule="auto"/>
        <w:jc w:val="both"/>
        <w:rPr>
          <w:rFonts w:ascii="Bookman Old Style" w:hAnsi="Bookman Old Style"/>
        </w:rPr>
      </w:pPr>
      <w:r w:rsidRPr="008E06FE">
        <w:rPr>
          <w:rFonts w:ascii="Garamond" w:hAnsi="Garamond"/>
        </w:rPr>
        <w:t>I</w:t>
      </w:r>
      <w:r w:rsidR="008E06FE" w:rsidRPr="008E06FE">
        <w:rPr>
          <w:rFonts w:ascii="Garamond" w:hAnsi="Garamond"/>
        </w:rPr>
        <w:t xml:space="preserve">l presente bando di gara </w:t>
      </w:r>
      <w:r w:rsidR="006315AB" w:rsidRPr="008E06FE">
        <w:rPr>
          <w:rFonts w:ascii="Garamond" w:hAnsi="Garamond"/>
        </w:rPr>
        <w:t>è pubblicato</w:t>
      </w:r>
      <w:r w:rsidRPr="008E06FE">
        <w:rPr>
          <w:rFonts w:ascii="Garamond" w:hAnsi="Garamond"/>
        </w:rPr>
        <w:t>, a decorrere da</w:t>
      </w:r>
      <w:r w:rsidR="008E06FE" w:rsidRPr="008E06FE">
        <w:rPr>
          <w:rFonts w:ascii="Garamond" w:hAnsi="Garamond"/>
        </w:rPr>
        <w:t>l</w:t>
      </w:r>
      <w:r w:rsidRPr="008E06FE">
        <w:rPr>
          <w:rFonts w:ascii="Garamond" w:hAnsi="Garamond"/>
        </w:rPr>
        <w:t xml:space="preserve"> </w:t>
      </w:r>
      <w:r w:rsidR="00A66F76">
        <w:rPr>
          <w:rFonts w:ascii="Garamond" w:hAnsi="Garamond"/>
        </w:rPr>
        <w:t>07</w:t>
      </w:r>
      <w:r w:rsidR="0051585D">
        <w:rPr>
          <w:rFonts w:ascii="Garamond" w:hAnsi="Garamond"/>
        </w:rPr>
        <w:t xml:space="preserve"> </w:t>
      </w:r>
      <w:r w:rsidR="00EA4F05">
        <w:rPr>
          <w:rFonts w:ascii="Garamond" w:hAnsi="Garamond"/>
        </w:rPr>
        <w:t>luglio 2020</w:t>
      </w:r>
      <w:r w:rsidR="0051585D">
        <w:rPr>
          <w:rFonts w:ascii="Garamond" w:hAnsi="Garamond"/>
        </w:rPr>
        <w:t xml:space="preserve"> </w:t>
      </w:r>
      <w:r w:rsidRPr="008E06FE">
        <w:rPr>
          <w:rFonts w:ascii="Garamond" w:hAnsi="Garamond"/>
        </w:rPr>
        <w:t>all’albo pretorio on-line di questo comune</w:t>
      </w:r>
      <w:r w:rsidR="0037197C">
        <w:rPr>
          <w:rFonts w:ascii="Garamond" w:hAnsi="Garamond"/>
        </w:rPr>
        <w:t xml:space="preserve"> </w:t>
      </w:r>
      <w:r w:rsidR="0037197C" w:rsidRPr="001D5E98">
        <w:rPr>
          <w:rFonts w:ascii="Garamond" w:hAnsi="Garamond"/>
        </w:rPr>
        <w:t xml:space="preserve">e sul sito web </w:t>
      </w:r>
      <w:hyperlink r:id="rId12" w:history="1">
        <w:r w:rsidR="0037197C" w:rsidRPr="001D5E98">
          <w:rPr>
            <w:rFonts w:ascii="Garamond" w:hAnsi="Garamond"/>
          </w:rPr>
          <w:t>www.comune.giffonivallepiana.sa.it</w:t>
        </w:r>
      </w:hyperlink>
      <w:r w:rsidR="0037197C" w:rsidRPr="008E16D9">
        <w:rPr>
          <w:rFonts w:ascii="Bookman Old Style" w:hAnsi="Bookman Old Style"/>
        </w:rPr>
        <w:t>.</w:t>
      </w:r>
    </w:p>
    <w:p w:rsidR="0037197C" w:rsidRDefault="0037197C" w:rsidP="0037197C">
      <w:pPr>
        <w:pStyle w:val="Standard"/>
        <w:spacing w:line="360" w:lineRule="auto"/>
        <w:jc w:val="both"/>
        <w:rPr>
          <w:rFonts w:ascii="Garamond" w:hAnsi="Garamond"/>
        </w:rPr>
      </w:pPr>
      <w:bookmarkStart w:id="0" w:name="_GoBack"/>
      <w:bookmarkEnd w:id="0"/>
    </w:p>
    <w:p w:rsidR="0037197C" w:rsidRDefault="0037197C" w:rsidP="0037197C">
      <w:pPr>
        <w:pStyle w:val="Standard"/>
        <w:spacing w:line="360" w:lineRule="auto"/>
        <w:jc w:val="both"/>
        <w:rPr>
          <w:rFonts w:ascii="Times New Roman" w:hAnsi="Times New Roman" w:cs="Tahoma"/>
          <w:iCs/>
          <w:color w:val="000000"/>
          <w:sz w:val="22"/>
          <w:szCs w:val="22"/>
        </w:rPr>
      </w:pPr>
      <w:r>
        <w:rPr>
          <w:rFonts w:ascii="Garamond" w:hAnsi="Garamond"/>
        </w:rPr>
        <w:t>Giffoni Valle Piana lì, 07.07.2020</w:t>
      </w:r>
      <w:proofErr w:type="gramStart"/>
      <w:r>
        <w:rPr>
          <w:rFonts w:ascii="Garamond" w:hAnsi="Garamond"/>
        </w:rPr>
        <w:t xml:space="preserve">                          </w:t>
      </w:r>
      <w:proofErr w:type="gramEnd"/>
      <w:r w:rsidRPr="008E16D9">
        <w:rPr>
          <w:rFonts w:ascii="Bookman Old Style" w:hAnsi="Bookman Old Style" w:cs="Tahoma"/>
          <w:color w:val="000000"/>
        </w:rPr>
        <w:tab/>
      </w:r>
    </w:p>
    <w:p w:rsidR="0037197C" w:rsidRPr="0037197C" w:rsidRDefault="0037197C" w:rsidP="0037197C">
      <w:pPr>
        <w:pStyle w:val="Standard"/>
        <w:spacing w:line="360" w:lineRule="auto"/>
        <w:jc w:val="both"/>
        <w:rPr>
          <w:rFonts w:ascii="Garamond" w:eastAsiaTheme="minorHAnsi" w:hAnsi="Garamond" w:cstheme="minorBidi"/>
          <w:kern w:val="0"/>
          <w:lang w:eastAsia="en-US" w:bidi="ar-SA"/>
        </w:rPr>
      </w:pPr>
      <w:r w:rsidRPr="003D4DE7">
        <w:rPr>
          <w:rFonts w:ascii="Bookman Old Style" w:hAnsi="Bookman Old Style" w:cs="Tahoma"/>
          <w:iCs/>
          <w:color w:val="000000"/>
        </w:rPr>
        <w:tab/>
      </w:r>
      <w:r w:rsidRPr="003D4DE7">
        <w:rPr>
          <w:rFonts w:ascii="Bookman Old Style" w:hAnsi="Bookman Old Style" w:cs="Tahoma"/>
          <w:iCs/>
          <w:color w:val="000000"/>
        </w:rPr>
        <w:tab/>
      </w:r>
      <w:r w:rsidRPr="003D4DE7">
        <w:rPr>
          <w:rFonts w:ascii="Bookman Old Style" w:hAnsi="Bookman Old Style" w:cs="Tahoma"/>
          <w:iCs/>
          <w:color w:val="000000"/>
        </w:rPr>
        <w:tab/>
      </w:r>
      <w:r w:rsidRPr="003D4DE7">
        <w:rPr>
          <w:rFonts w:ascii="Bookman Old Style" w:hAnsi="Bookman Old Style" w:cs="Tahoma"/>
          <w:iCs/>
          <w:color w:val="000000"/>
        </w:rPr>
        <w:tab/>
      </w:r>
      <w:r>
        <w:rPr>
          <w:rFonts w:ascii="Times New Roman" w:hAnsi="Times New Roman" w:cs="Tahoma"/>
          <w:iCs/>
          <w:color w:val="000000"/>
          <w:sz w:val="22"/>
          <w:szCs w:val="22"/>
        </w:rPr>
        <w:t xml:space="preserve">                    </w:t>
      </w:r>
      <w:r w:rsidRPr="0037197C">
        <w:rPr>
          <w:rFonts w:ascii="Times New Roman" w:hAnsi="Times New Roman" w:cs="Tahoma"/>
          <w:iCs/>
          <w:color w:val="000000"/>
        </w:rPr>
        <w:t xml:space="preserve"> </w:t>
      </w:r>
      <w:r w:rsidRPr="0037197C">
        <w:rPr>
          <w:rFonts w:ascii="Garamond" w:eastAsiaTheme="minorHAnsi" w:hAnsi="Garamond" w:cstheme="minorBidi"/>
          <w:kern w:val="0"/>
          <w:lang w:eastAsia="en-US" w:bidi="ar-SA"/>
        </w:rPr>
        <w:t xml:space="preserve">Il Responsabile </w:t>
      </w:r>
      <w:proofErr w:type="gramStart"/>
      <w:r w:rsidRPr="0037197C">
        <w:rPr>
          <w:rFonts w:ascii="Garamond" w:eastAsiaTheme="minorHAnsi" w:hAnsi="Garamond" w:cstheme="minorBidi"/>
          <w:kern w:val="0"/>
          <w:lang w:eastAsia="en-US" w:bidi="ar-SA"/>
        </w:rPr>
        <w:t xml:space="preserve">dell’ </w:t>
      </w:r>
      <w:proofErr w:type="gramEnd"/>
      <w:r w:rsidRPr="0037197C">
        <w:rPr>
          <w:rFonts w:ascii="Garamond" w:eastAsiaTheme="minorHAnsi" w:hAnsi="Garamond" w:cstheme="minorBidi"/>
          <w:kern w:val="0"/>
          <w:lang w:eastAsia="en-US" w:bidi="ar-SA"/>
        </w:rPr>
        <w:t xml:space="preserve">Area Tecnica - Patrimonio </w:t>
      </w:r>
    </w:p>
    <w:p w:rsidR="0037197C" w:rsidRPr="0037197C" w:rsidRDefault="0037197C" w:rsidP="0037197C">
      <w:pPr>
        <w:pStyle w:val="Standard"/>
        <w:spacing w:line="360" w:lineRule="auto"/>
        <w:ind w:left="720"/>
        <w:jc w:val="both"/>
        <w:rPr>
          <w:rFonts w:ascii="Garamond" w:eastAsiaTheme="minorHAnsi" w:hAnsi="Garamond" w:cstheme="minorBidi"/>
          <w:kern w:val="0"/>
          <w:lang w:eastAsia="en-US" w:bidi="ar-SA"/>
        </w:rPr>
      </w:pPr>
      <w:r w:rsidRPr="0037197C">
        <w:rPr>
          <w:rFonts w:ascii="Garamond" w:eastAsiaTheme="minorHAnsi" w:hAnsi="Garamond" w:cstheme="minorBidi"/>
          <w:kern w:val="0"/>
          <w:lang w:eastAsia="en-US" w:bidi="ar-SA"/>
        </w:rPr>
        <w:tab/>
      </w:r>
      <w:r w:rsidRPr="0037197C">
        <w:rPr>
          <w:rFonts w:ascii="Garamond" w:eastAsiaTheme="minorHAnsi" w:hAnsi="Garamond" w:cstheme="minorBidi"/>
          <w:kern w:val="0"/>
          <w:lang w:eastAsia="en-US" w:bidi="ar-SA"/>
        </w:rPr>
        <w:tab/>
      </w:r>
      <w:r w:rsidRPr="0037197C">
        <w:rPr>
          <w:rFonts w:ascii="Garamond" w:eastAsiaTheme="minorHAnsi" w:hAnsi="Garamond" w:cstheme="minorBidi"/>
          <w:kern w:val="0"/>
          <w:lang w:eastAsia="en-US" w:bidi="ar-SA"/>
        </w:rPr>
        <w:tab/>
      </w:r>
      <w:r w:rsidRPr="0037197C">
        <w:rPr>
          <w:rFonts w:ascii="Garamond" w:eastAsiaTheme="minorHAnsi" w:hAnsi="Garamond" w:cstheme="minorBidi"/>
          <w:kern w:val="0"/>
          <w:lang w:eastAsia="en-US" w:bidi="ar-SA"/>
        </w:rPr>
        <w:tab/>
      </w:r>
      <w:r w:rsidRPr="0037197C">
        <w:rPr>
          <w:rFonts w:ascii="Garamond" w:eastAsiaTheme="minorHAnsi" w:hAnsi="Garamond" w:cstheme="minorBidi"/>
          <w:kern w:val="0"/>
          <w:lang w:eastAsia="en-US" w:bidi="ar-SA"/>
        </w:rPr>
        <w:tab/>
      </w:r>
      <w:r w:rsidRPr="0037197C">
        <w:rPr>
          <w:rFonts w:ascii="Garamond" w:eastAsiaTheme="minorHAnsi" w:hAnsi="Garamond" w:cstheme="minorBidi"/>
          <w:kern w:val="0"/>
          <w:lang w:eastAsia="en-US" w:bidi="ar-SA"/>
        </w:rPr>
        <w:tab/>
      </w:r>
      <w:r w:rsidRPr="0037197C">
        <w:rPr>
          <w:rFonts w:ascii="Garamond" w:eastAsiaTheme="minorHAnsi" w:hAnsi="Garamond" w:cstheme="minorBidi"/>
          <w:kern w:val="0"/>
          <w:lang w:eastAsia="en-US" w:bidi="ar-SA"/>
        </w:rPr>
        <w:tab/>
        <w:t>Dott. Emilio D’Alessio</w:t>
      </w:r>
    </w:p>
    <w:sectPr w:rsidR="0037197C" w:rsidRPr="0037197C" w:rsidSect="0037197C">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E9"/>
    <w:multiLevelType w:val="hybridMultilevel"/>
    <w:tmpl w:val="91A4C04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238575F"/>
    <w:multiLevelType w:val="hybridMultilevel"/>
    <w:tmpl w:val="9CD63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6277BB"/>
    <w:multiLevelType w:val="hybridMultilevel"/>
    <w:tmpl w:val="22022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9A6079"/>
    <w:multiLevelType w:val="hybridMultilevel"/>
    <w:tmpl w:val="3926F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E26031"/>
    <w:multiLevelType w:val="hybridMultilevel"/>
    <w:tmpl w:val="8CECA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65298A"/>
    <w:multiLevelType w:val="hybridMultilevel"/>
    <w:tmpl w:val="D24C6A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382026"/>
    <w:multiLevelType w:val="hybridMultilevel"/>
    <w:tmpl w:val="2244CF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2F15411"/>
    <w:multiLevelType w:val="hybridMultilevel"/>
    <w:tmpl w:val="C120818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4232C1B"/>
    <w:multiLevelType w:val="hybridMultilevel"/>
    <w:tmpl w:val="6D886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5708CA"/>
    <w:multiLevelType w:val="hybridMultilevel"/>
    <w:tmpl w:val="9A2C3A7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C2F5E4A"/>
    <w:multiLevelType w:val="hybridMultilevel"/>
    <w:tmpl w:val="290CFB9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1">
    <w:nsid w:val="1DBE39A4"/>
    <w:multiLevelType w:val="hybridMultilevel"/>
    <w:tmpl w:val="6DDC1872"/>
    <w:lvl w:ilvl="0" w:tplc="04100017">
      <w:start w:val="1"/>
      <w:numFmt w:val="lowerLetter"/>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2">
    <w:nsid w:val="29C2314B"/>
    <w:multiLevelType w:val="hybridMultilevel"/>
    <w:tmpl w:val="98126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CC04E0"/>
    <w:multiLevelType w:val="hybridMultilevel"/>
    <w:tmpl w:val="77AC7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C2173E"/>
    <w:multiLevelType w:val="hybridMultilevel"/>
    <w:tmpl w:val="A91C4648"/>
    <w:lvl w:ilvl="0" w:tplc="A60220C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0A6FE1"/>
    <w:multiLevelType w:val="hybridMultilevel"/>
    <w:tmpl w:val="A6A2FE4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9454B11"/>
    <w:multiLevelType w:val="hybridMultilevel"/>
    <w:tmpl w:val="001E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6E2848"/>
    <w:multiLevelType w:val="hybridMultilevel"/>
    <w:tmpl w:val="4F8AC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E87419"/>
    <w:multiLevelType w:val="hybridMultilevel"/>
    <w:tmpl w:val="91002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746902"/>
    <w:multiLevelType w:val="hybridMultilevel"/>
    <w:tmpl w:val="34D66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B07412"/>
    <w:multiLevelType w:val="hybridMultilevel"/>
    <w:tmpl w:val="388E2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200BD7"/>
    <w:multiLevelType w:val="hybridMultilevel"/>
    <w:tmpl w:val="B770EAA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1061CA5"/>
    <w:multiLevelType w:val="hybridMultilevel"/>
    <w:tmpl w:val="DA26916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51F14CC2"/>
    <w:multiLevelType w:val="hybridMultilevel"/>
    <w:tmpl w:val="C102EE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3854C28"/>
    <w:multiLevelType w:val="hybridMultilevel"/>
    <w:tmpl w:val="B322A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3E95CED"/>
    <w:multiLevelType w:val="hybridMultilevel"/>
    <w:tmpl w:val="6BF874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BB0F0D"/>
    <w:multiLevelType w:val="hybridMultilevel"/>
    <w:tmpl w:val="207A350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5BA93DE8"/>
    <w:multiLevelType w:val="hybridMultilevel"/>
    <w:tmpl w:val="7CF08C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6C120C"/>
    <w:multiLevelType w:val="hybridMultilevel"/>
    <w:tmpl w:val="AF9EC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2837EF"/>
    <w:multiLevelType w:val="hybridMultilevel"/>
    <w:tmpl w:val="38EE6042"/>
    <w:lvl w:ilvl="0" w:tplc="765636E8">
      <w:start w:val="1"/>
      <w:numFmt w:val="decimal"/>
      <w:lvlText w:val="%1."/>
      <w:lvlJc w:val="left"/>
      <w:pPr>
        <w:ind w:left="785" w:hanging="360"/>
      </w:pPr>
      <w:rPr>
        <w:rFonts w:asciiTheme="minorHAnsi" w:eastAsiaTheme="minorHAnsi" w:hAnsiTheme="minorHAnsi" w:cstheme="minorBidi"/>
        <w:b w:val="0"/>
      </w:rPr>
    </w:lvl>
    <w:lvl w:ilvl="1" w:tplc="583EA5AE">
      <w:start w:val="1"/>
      <w:numFmt w:val="decimal"/>
      <w:lvlText w:val="%2."/>
      <w:lvlJc w:val="left"/>
      <w:pPr>
        <w:ind w:left="785" w:hanging="360"/>
      </w:pPr>
      <w:rPr>
        <w:rFonts w:hint="default"/>
        <w:b w:val="0"/>
      </w:r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0">
    <w:nsid w:val="621C1FB4"/>
    <w:multiLevelType w:val="hybridMultilevel"/>
    <w:tmpl w:val="199E3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F85DC2"/>
    <w:multiLevelType w:val="hybridMultilevel"/>
    <w:tmpl w:val="7484839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084B68"/>
    <w:multiLevelType w:val="hybridMultilevel"/>
    <w:tmpl w:val="B2FC2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65036C98"/>
    <w:multiLevelType w:val="hybridMultilevel"/>
    <w:tmpl w:val="11E4C3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6641EE"/>
    <w:multiLevelType w:val="hybridMultilevel"/>
    <w:tmpl w:val="B7EA3D0E"/>
    <w:lvl w:ilvl="0" w:tplc="9EE643E2">
      <w:start w:val="1"/>
      <w:numFmt w:val="decimal"/>
      <w:lvlText w:val="%1."/>
      <w:lvlJc w:val="left"/>
      <w:pPr>
        <w:ind w:left="785" w:hanging="360"/>
      </w:pPr>
      <w:rPr>
        <w:rFonts w:hint="default"/>
        <w:b w:val="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5">
    <w:nsid w:val="70E2545F"/>
    <w:multiLevelType w:val="hybridMultilevel"/>
    <w:tmpl w:val="23E435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27824C9"/>
    <w:multiLevelType w:val="hybridMultilevel"/>
    <w:tmpl w:val="FEE07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32"/>
  </w:num>
  <w:num w:numId="3">
    <w:abstractNumId w:val="10"/>
  </w:num>
  <w:num w:numId="4">
    <w:abstractNumId w:val="12"/>
  </w:num>
  <w:num w:numId="5">
    <w:abstractNumId w:val="35"/>
  </w:num>
  <w:num w:numId="6">
    <w:abstractNumId w:val="20"/>
  </w:num>
  <w:num w:numId="7">
    <w:abstractNumId w:val="17"/>
  </w:num>
  <w:num w:numId="8">
    <w:abstractNumId w:val="7"/>
  </w:num>
  <w:num w:numId="9">
    <w:abstractNumId w:val="28"/>
  </w:num>
  <w:num w:numId="10">
    <w:abstractNumId w:val="8"/>
  </w:num>
  <w:num w:numId="11">
    <w:abstractNumId w:val="25"/>
  </w:num>
  <w:num w:numId="12">
    <w:abstractNumId w:val="13"/>
  </w:num>
  <w:num w:numId="13">
    <w:abstractNumId w:val="24"/>
  </w:num>
  <w:num w:numId="14">
    <w:abstractNumId w:val="3"/>
  </w:num>
  <w:num w:numId="15">
    <w:abstractNumId w:val="1"/>
  </w:num>
  <w:num w:numId="16">
    <w:abstractNumId w:val="21"/>
  </w:num>
  <w:num w:numId="17">
    <w:abstractNumId w:val="30"/>
  </w:num>
  <w:num w:numId="18">
    <w:abstractNumId w:val="2"/>
  </w:num>
  <w:num w:numId="19">
    <w:abstractNumId w:val="27"/>
  </w:num>
  <w:num w:numId="20">
    <w:abstractNumId w:val="26"/>
  </w:num>
  <w:num w:numId="21">
    <w:abstractNumId w:val="6"/>
  </w:num>
  <w:num w:numId="22">
    <w:abstractNumId w:val="22"/>
  </w:num>
  <w:num w:numId="23">
    <w:abstractNumId w:val="9"/>
  </w:num>
  <w:num w:numId="24">
    <w:abstractNumId w:val="0"/>
  </w:num>
  <w:num w:numId="25">
    <w:abstractNumId w:val="29"/>
  </w:num>
  <w:num w:numId="26">
    <w:abstractNumId w:val="34"/>
  </w:num>
  <w:num w:numId="27">
    <w:abstractNumId w:val="11"/>
  </w:num>
  <w:num w:numId="28">
    <w:abstractNumId w:val="33"/>
  </w:num>
  <w:num w:numId="29">
    <w:abstractNumId w:val="19"/>
  </w:num>
  <w:num w:numId="30">
    <w:abstractNumId w:val="18"/>
  </w:num>
  <w:num w:numId="31">
    <w:abstractNumId w:val="5"/>
  </w:num>
  <w:num w:numId="32">
    <w:abstractNumId w:val="23"/>
  </w:num>
  <w:num w:numId="33">
    <w:abstractNumId w:val="4"/>
  </w:num>
  <w:num w:numId="34">
    <w:abstractNumId w:val="36"/>
  </w:num>
  <w:num w:numId="35">
    <w:abstractNumId w:val="14"/>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8"/>
    <w:rsid w:val="00046F03"/>
    <w:rsid w:val="000A0F03"/>
    <w:rsid w:val="000A1892"/>
    <w:rsid w:val="000A714F"/>
    <w:rsid w:val="000E21CE"/>
    <w:rsid w:val="000E2382"/>
    <w:rsid w:val="00105FF4"/>
    <w:rsid w:val="00161497"/>
    <w:rsid w:val="00183C83"/>
    <w:rsid w:val="001D5E98"/>
    <w:rsid w:val="00201F24"/>
    <w:rsid w:val="00204595"/>
    <w:rsid w:val="002157C1"/>
    <w:rsid w:val="00287055"/>
    <w:rsid w:val="002A1D3F"/>
    <w:rsid w:val="002A371B"/>
    <w:rsid w:val="002E3BDD"/>
    <w:rsid w:val="0037197C"/>
    <w:rsid w:val="00381608"/>
    <w:rsid w:val="00381975"/>
    <w:rsid w:val="003C6201"/>
    <w:rsid w:val="003E0593"/>
    <w:rsid w:val="003E0DBC"/>
    <w:rsid w:val="003E12E8"/>
    <w:rsid w:val="004221BE"/>
    <w:rsid w:val="00427CA9"/>
    <w:rsid w:val="004531AD"/>
    <w:rsid w:val="004565A3"/>
    <w:rsid w:val="004735F9"/>
    <w:rsid w:val="00475640"/>
    <w:rsid w:val="004B70E8"/>
    <w:rsid w:val="004D4108"/>
    <w:rsid w:val="004F1517"/>
    <w:rsid w:val="0051585D"/>
    <w:rsid w:val="00531143"/>
    <w:rsid w:val="00541C65"/>
    <w:rsid w:val="00574E7E"/>
    <w:rsid w:val="005B18A5"/>
    <w:rsid w:val="005C64A1"/>
    <w:rsid w:val="006315AB"/>
    <w:rsid w:val="00643DE8"/>
    <w:rsid w:val="00655D7B"/>
    <w:rsid w:val="006F101D"/>
    <w:rsid w:val="007073A2"/>
    <w:rsid w:val="00726CB6"/>
    <w:rsid w:val="00735CA7"/>
    <w:rsid w:val="0074134D"/>
    <w:rsid w:val="007836F8"/>
    <w:rsid w:val="007E2795"/>
    <w:rsid w:val="007F2C25"/>
    <w:rsid w:val="00826596"/>
    <w:rsid w:val="008934B6"/>
    <w:rsid w:val="008A1A2A"/>
    <w:rsid w:val="008E06FE"/>
    <w:rsid w:val="0099037B"/>
    <w:rsid w:val="00A21DED"/>
    <w:rsid w:val="00A51BB9"/>
    <w:rsid w:val="00A64E3C"/>
    <w:rsid w:val="00A66F76"/>
    <w:rsid w:val="00B6038D"/>
    <w:rsid w:val="00BC26CF"/>
    <w:rsid w:val="00BE0C86"/>
    <w:rsid w:val="00BF5DBE"/>
    <w:rsid w:val="00C009E0"/>
    <w:rsid w:val="00C359F6"/>
    <w:rsid w:val="00C670B9"/>
    <w:rsid w:val="00C706BA"/>
    <w:rsid w:val="00C86304"/>
    <w:rsid w:val="00CC136C"/>
    <w:rsid w:val="00CF5F09"/>
    <w:rsid w:val="00CF6F28"/>
    <w:rsid w:val="00D322DA"/>
    <w:rsid w:val="00DC0506"/>
    <w:rsid w:val="00DF26B4"/>
    <w:rsid w:val="00E21D44"/>
    <w:rsid w:val="00E226EC"/>
    <w:rsid w:val="00E3452C"/>
    <w:rsid w:val="00E55F5D"/>
    <w:rsid w:val="00EA4F05"/>
    <w:rsid w:val="00EB3942"/>
    <w:rsid w:val="00EF1506"/>
    <w:rsid w:val="00F14E9F"/>
    <w:rsid w:val="00F25983"/>
    <w:rsid w:val="00F36766"/>
    <w:rsid w:val="00FA5CD4"/>
    <w:rsid w:val="00FC246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108"/>
    <w:pPr>
      <w:ind w:left="720"/>
      <w:contextualSpacing/>
    </w:pPr>
  </w:style>
  <w:style w:type="character" w:styleId="Collegamentoipertestuale">
    <w:name w:val="Hyperlink"/>
    <w:basedOn w:val="Carpredefinitoparagrafo"/>
    <w:uiPriority w:val="99"/>
    <w:unhideWhenUsed/>
    <w:rsid w:val="006F101D"/>
    <w:rPr>
      <w:color w:val="0000FF" w:themeColor="hyperlink"/>
      <w:u w:val="single"/>
    </w:rPr>
  </w:style>
  <w:style w:type="paragraph" w:customStyle="1" w:styleId="Standard">
    <w:name w:val="Standard"/>
    <w:rsid w:val="0037197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108"/>
    <w:pPr>
      <w:ind w:left="720"/>
      <w:contextualSpacing/>
    </w:pPr>
  </w:style>
  <w:style w:type="character" w:styleId="Collegamentoipertestuale">
    <w:name w:val="Hyperlink"/>
    <w:basedOn w:val="Carpredefinitoparagrafo"/>
    <w:uiPriority w:val="99"/>
    <w:unhideWhenUsed/>
    <w:rsid w:val="006F101D"/>
    <w:rPr>
      <w:color w:val="0000FF" w:themeColor="hyperlink"/>
      <w:u w:val="single"/>
    </w:rPr>
  </w:style>
  <w:style w:type="paragraph" w:customStyle="1" w:styleId="Standard">
    <w:name w:val="Standard"/>
    <w:rsid w:val="0037197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iffonivallepiana@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mune.giffonivallepiana.s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giffonivallepiana.sa.it/" TargetMode="External"/><Relationship Id="rId5" Type="http://schemas.openxmlformats.org/officeDocument/2006/relationships/settings" Target="settings.xml"/><Relationship Id="rId10" Type="http://schemas.openxmlformats.org/officeDocument/2006/relationships/hyperlink" Target="http://www.comune.giffonivallepiana.sa.it/" TargetMode="External"/><Relationship Id="rId4" Type="http://schemas.microsoft.com/office/2007/relationships/stylesWithEffects" Target="stylesWithEffects.xml"/><Relationship Id="rId9" Type="http://schemas.openxmlformats.org/officeDocument/2006/relationships/hyperlink" Target="mailto:manutentivogiffonivallepiana@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224A-F9FE-4F9E-8589-32340CFC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17455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2020-07-07T07:43:00Z</cp:lastPrinted>
  <dcterms:created xsi:type="dcterms:W3CDTF">2020-07-07T08:26:00Z</dcterms:created>
  <dcterms:modified xsi:type="dcterms:W3CDTF">2020-07-07T08:26:00Z</dcterms:modified>
</cp:coreProperties>
</file>